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F0" w:rsidRPr="00FD058F" w:rsidRDefault="001E141A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1" style="position:absolute;left:0;text-align:left;margin-left:-253.85pt;margin-top:-248.25pt;width:464.8pt;height:380.95pt;z-index:251659264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5;top:15;width:7512;height:7386" o:connectortype="straight" strokecolor="#a7bfde"/>
            <v:group id="_x0000_s1033" style="position:absolute;left:7095;top:5418;width:2216;height:2216" coordorigin="7907,4350" coordsize="2216,2216">
              <v:oval id="_x0000_s1034" style="position:absolute;left:7907;top:4350;width:2216;height:2216" fillcolor="#a7bfde" stroked="f"/>
              <v:oval id="_x0000_s1035" style="position:absolute;left:7961;top:4684;width:1813;height:1813" fillcolor="#d3dfee" stroked="f"/>
              <v:oval id="_x0000_s1036" style="position:absolute;left:8006;top:5027;width:1375;height:1375" fillcolor="#7ba0cd" stroked="f"/>
            </v:group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149.05pt;margin-top:17.6pt;width:233.15pt;height:197.6pt;z-index:251658240;mso-position-horizontal-relative:margin;mso-position-vertical-relative:page" coordorigin="4136,15" coordsize="6654,4545" o:allowincell="f">
            <v:shape id="_x0000_s1027" type="#_x0000_t32" style="position:absolute;left:4136;top:15;width:3058;height:3855" o:connectortype="straight" strokecolor="#a7bfde"/>
            <v:oval id="_x0000_s1028" style="position:absolute;left:6674;top:444;width:4116;height:4116" fillcolor="#a7bfde" stroked="f"/>
            <v:oval id="_x0000_s1029" style="position:absolute;left:6773;top:1058;width:3367;height:3367" fillcolor="#d3dfee" stroked="f"/>
            <v:oval id="_x0000_s1030" style="position:absolute;left:6856;top:1709;width:2553;height:2553" fillcolor="#7ba0cd" stroked="f"/>
            <w10:wrap anchorx="margin" anchory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385.95pt;margin-top:48.8pt;width:180.65pt;height:766.8pt;z-index:251660288;mso-position-horizontal-relative:page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983" w:tblpY="4247"/>
        <w:tblW w:w="4419" w:type="pct"/>
        <w:tblLook w:val="04A0"/>
      </w:tblPr>
      <w:tblGrid>
        <w:gridCol w:w="6629"/>
      </w:tblGrid>
      <w:tr w:rsidR="007547C9" w:rsidRPr="00FD058F" w:rsidTr="007547C9">
        <w:trPr>
          <w:trHeight w:val="1238"/>
        </w:trPr>
        <w:tc>
          <w:tcPr>
            <w:tcW w:w="6629" w:type="dxa"/>
          </w:tcPr>
          <w:p w:rsidR="007547C9" w:rsidRPr="00FD058F" w:rsidRDefault="001E141A" w:rsidP="007547C9">
            <w:pPr>
              <w:pStyle w:val="ab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1E141A"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9.85pt;height:41.3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7547C9" w:rsidRPr="00FD058F" w:rsidTr="007547C9">
        <w:trPr>
          <w:trHeight w:val="1155"/>
        </w:trPr>
        <w:tc>
          <w:tcPr>
            <w:tcW w:w="6629" w:type="dxa"/>
          </w:tcPr>
          <w:p w:rsidR="007547C9" w:rsidRPr="00FD058F" w:rsidRDefault="007547C9" w:rsidP="007547C9">
            <w:pPr>
              <w:pStyle w:val="ab"/>
            </w:pPr>
          </w:p>
          <w:p w:rsidR="007547C9" w:rsidRPr="00FD058F" w:rsidRDefault="007547C9" w:rsidP="007547C9">
            <w:pPr>
              <w:pStyle w:val="ab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FD058F">
              <w:rPr>
                <w:sz w:val="24"/>
              </w:rPr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FD058F">
              <w:rPr>
                <w:color w:val="484329"/>
                <w:sz w:val="24"/>
              </w:rPr>
              <w:t xml:space="preserve"> </w:t>
            </w:r>
          </w:p>
        </w:tc>
      </w:tr>
      <w:tr w:rsidR="007547C9" w:rsidRPr="00FD058F" w:rsidTr="007547C9">
        <w:trPr>
          <w:trHeight w:val="344"/>
        </w:trPr>
        <w:tc>
          <w:tcPr>
            <w:tcW w:w="6629" w:type="dxa"/>
          </w:tcPr>
          <w:p w:rsidR="007547C9" w:rsidRPr="00FD058F" w:rsidRDefault="007547C9" w:rsidP="007547C9">
            <w:pPr>
              <w:pStyle w:val="ab"/>
              <w:rPr>
                <w:color w:val="484329"/>
                <w:sz w:val="28"/>
                <w:szCs w:val="28"/>
              </w:rPr>
            </w:pPr>
          </w:p>
        </w:tc>
      </w:tr>
      <w:tr w:rsidR="007547C9" w:rsidTr="00FD058F">
        <w:trPr>
          <w:trHeight w:val="1325"/>
        </w:trPr>
        <w:tc>
          <w:tcPr>
            <w:tcW w:w="6629" w:type="dxa"/>
            <w:shd w:val="clear" w:color="auto" w:fill="auto"/>
          </w:tcPr>
          <w:p w:rsidR="007547C9" w:rsidRPr="00973F78" w:rsidRDefault="007547C9" w:rsidP="007547C9">
            <w:pPr>
              <w:spacing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FD058F">
              <w:rPr>
                <w:rFonts w:ascii="Times New Roman" w:hAnsi="Times New Roman" w:cs="Times New Roman"/>
                <w:sz w:val="32"/>
                <w:szCs w:val="28"/>
              </w:rPr>
              <w:t>«Ведение документации воспитателя</w:t>
            </w:r>
            <w:r w:rsidR="002321CD" w:rsidRPr="00FD058F">
              <w:rPr>
                <w:rFonts w:ascii="Times New Roman" w:hAnsi="Times New Roman" w:cs="Times New Roman"/>
                <w:sz w:val="32"/>
                <w:szCs w:val="28"/>
              </w:rPr>
              <w:t xml:space="preserve"> (воспитателя дошкольного образования)</w:t>
            </w:r>
            <w:r w:rsidRPr="00FD058F">
              <w:rPr>
                <w:rFonts w:ascii="Times New Roman" w:hAnsi="Times New Roman" w:cs="Times New Roman"/>
                <w:sz w:val="32"/>
                <w:szCs w:val="28"/>
              </w:rPr>
              <w:t>, осуществляющего персональное</w:t>
            </w:r>
            <w:r w:rsidR="002321CD" w:rsidRPr="00FD058F">
              <w:rPr>
                <w:rFonts w:ascii="Times New Roman" w:hAnsi="Times New Roman" w:cs="Times New Roman"/>
                <w:sz w:val="32"/>
                <w:szCs w:val="28"/>
              </w:rPr>
              <w:t xml:space="preserve"> (групповое)</w:t>
            </w:r>
            <w:r w:rsidRPr="00FD058F">
              <w:rPr>
                <w:rFonts w:ascii="Times New Roman" w:hAnsi="Times New Roman" w:cs="Times New Roman"/>
                <w:sz w:val="32"/>
                <w:szCs w:val="28"/>
              </w:rPr>
              <w:t xml:space="preserve"> сопровождение ребенка с аутистическими нарушениями в условиях учреждения образования»</w:t>
            </w:r>
          </w:p>
        </w:tc>
      </w:tr>
      <w:tr w:rsidR="007547C9" w:rsidTr="007547C9">
        <w:trPr>
          <w:trHeight w:val="275"/>
        </w:trPr>
        <w:tc>
          <w:tcPr>
            <w:tcW w:w="6629" w:type="dxa"/>
          </w:tcPr>
          <w:p w:rsidR="007547C9" w:rsidRPr="00DE64E3" w:rsidRDefault="007547C9" w:rsidP="007547C9">
            <w:pPr>
              <w:pStyle w:val="ab"/>
            </w:pPr>
          </w:p>
        </w:tc>
      </w:tr>
      <w:tr w:rsidR="007547C9" w:rsidTr="007547C9">
        <w:trPr>
          <w:trHeight w:val="261"/>
        </w:trPr>
        <w:tc>
          <w:tcPr>
            <w:tcW w:w="6629" w:type="dxa"/>
          </w:tcPr>
          <w:p w:rsidR="002321CD" w:rsidRDefault="002321CD" w:rsidP="007547C9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:rsidR="002321CD" w:rsidRDefault="002321CD" w:rsidP="007547C9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:rsidR="002321CD" w:rsidRDefault="002321CD" w:rsidP="007547C9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:rsidR="007547C9" w:rsidRPr="00FA4239" w:rsidRDefault="007547C9" w:rsidP="007547C9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7547C9" w:rsidTr="007547C9">
        <w:trPr>
          <w:trHeight w:val="275"/>
        </w:trPr>
        <w:tc>
          <w:tcPr>
            <w:tcW w:w="6629" w:type="dxa"/>
          </w:tcPr>
          <w:p w:rsidR="007547C9" w:rsidRPr="00FA4239" w:rsidRDefault="007547C9" w:rsidP="007547C9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A4239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7547C9" w:rsidTr="007547C9">
        <w:trPr>
          <w:trHeight w:val="275"/>
        </w:trPr>
        <w:tc>
          <w:tcPr>
            <w:tcW w:w="6629" w:type="dxa"/>
          </w:tcPr>
          <w:p w:rsidR="007547C9" w:rsidRPr="00DE64E3" w:rsidRDefault="007547C9" w:rsidP="007547C9">
            <w:pPr>
              <w:pStyle w:val="ab"/>
              <w:rPr>
                <w:b/>
                <w:bCs/>
              </w:rPr>
            </w:pPr>
          </w:p>
        </w:tc>
      </w:tr>
    </w:tbl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41">
        <w:rPr>
          <w:rFonts w:ascii="Times New Roman" w:hAnsi="Times New Roman" w:cs="Times New Roman"/>
          <w:sz w:val="28"/>
          <w:szCs w:val="28"/>
        </w:rPr>
        <w:lastRenderedPageBreak/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FD2D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ашему вниманию материалы, по ведению документации</w:t>
      </w:r>
      <w:r w:rsidRPr="000C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541">
        <w:rPr>
          <w:rFonts w:ascii="Times New Roman" w:hAnsi="Times New Roman" w:cs="Times New Roman"/>
          <w:sz w:val="28"/>
          <w:szCs w:val="28"/>
        </w:rPr>
        <w:t>воспитателя</w:t>
      </w:r>
      <w:r w:rsidR="00D939F1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Pr="000C1541">
        <w:rPr>
          <w:rFonts w:ascii="Times New Roman" w:hAnsi="Times New Roman" w:cs="Times New Roman"/>
          <w:sz w:val="28"/>
          <w:szCs w:val="28"/>
        </w:rPr>
        <w:t xml:space="preserve">, осуществляющего персональное (групповое) сопровождение детей с аутистическими нарушениями в </w:t>
      </w:r>
      <w:r w:rsidR="00541468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0C1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носит рекомендательный характер.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 в работе!</w:t>
      </w: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F42F0" w:rsidRDefault="007F42F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Ответственные за выпуск: </w:t>
      </w:r>
    </w:p>
    <w:p w:rsidR="007F42F0" w:rsidRDefault="007F42F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 Жук Т.В.</w:t>
      </w:r>
    </w:p>
    <w:p w:rsidR="007F42F0" w:rsidRPr="0043523C" w:rsidRDefault="007F42F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ОД Козорез Е.А.</w:t>
      </w:r>
    </w:p>
    <w:p w:rsidR="007F42F0" w:rsidRDefault="007F42F0" w:rsidP="007F42F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 xml:space="preserve">учитель-дефектолог </w:t>
      </w:r>
      <w:r>
        <w:rPr>
          <w:rFonts w:ascii="Times New Roman" w:hAnsi="Times New Roman"/>
          <w:sz w:val="20"/>
          <w:szCs w:val="20"/>
        </w:rPr>
        <w:t>Кушнерук О.В.</w:t>
      </w:r>
    </w:p>
    <w:p w:rsidR="007F42F0" w:rsidRDefault="007F42F0" w:rsidP="007F42F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педагог-психолог Кулик М.А.</w:t>
      </w:r>
    </w:p>
    <w:p w:rsidR="007F42F0" w:rsidRPr="0043523C" w:rsidRDefault="007F42F0" w:rsidP="007F42F0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секретарь Маркович Е.Е.</w:t>
      </w:r>
    </w:p>
    <w:p w:rsidR="007F42F0" w:rsidRPr="00C6048C" w:rsidRDefault="007F42F0" w:rsidP="007F42F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>
        <w:rPr>
          <w:rFonts w:ascii="Times New Roman" w:hAnsi="Times New Roman"/>
          <w:sz w:val="20"/>
          <w:szCs w:val="20"/>
        </w:rPr>
        <w:t>лефон: 8 (0162)  44 81 56, 34 21 22</w:t>
      </w:r>
    </w:p>
    <w:p w:rsidR="000C1541" w:rsidRDefault="000C1541" w:rsidP="0030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D939F1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образования)</w:t>
      </w:r>
      <w:r w:rsidR="00413882">
        <w:rPr>
          <w:rFonts w:ascii="Times New Roman" w:hAnsi="Times New Roman" w:cs="Times New Roman"/>
          <w:sz w:val="28"/>
          <w:szCs w:val="28"/>
        </w:rPr>
        <w:t>,</w:t>
      </w:r>
      <w:r w:rsidRPr="000C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541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1541">
        <w:rPr>
          <w:rFonts w:ascii="Times New Roman" w:hAnsi="Times New Roman" w:cs="Times New Roman"/>
          <w:sz w:val="28"/>
          <w:szCs w:val="28"/>
        </w:rPr>
        <w:t xml:space="preserve"> персональное (групповое) сопровождение</w:t>
      </w:r>
      <w:r w:rsidR="00AF4305">
        <w:rPr>
          <w:rFonts w:ascii="Times New Roman" w:hAnsi="Times New Roman" w:cs="Times New Roman"/>
          <w:sz w:val="28"/>
          <w:szCs w:val="28"/>
        </w:rPr>
        <w:t xml:space="preserve"> </w:t>
      </w:r>
      <w:r w:rsidRPr="000C1541">
        <w:rPr>
          <w:rFonts w:ascii="Times New Roman" w:hAnsi="Times New Roman" w:cs="Times New Roman"/>
          <w:sz w:val="28"/>
          <w:szCs w:val="28"/>
        </w:rPr>
        <w:t>детей с аутистическими нарушениями</w:t>
      </w:r>
      <w:r w:rsidR="00D939F1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20911964"/>
      <w:r w:rsidR="00D939F1">
        <w:rPr>
          <w:rFonts w:ascii="Times New Roman" w:hAnsi="Times New Roman" w:cs="Times New Roman"/>
          <w:sz w:val="28"/>
          <w:szCs w:val="28"/>
        </w:rPr>
        <w:t>сопровождаемый обучающийся</w:t>
      </w:r>
      <w:bookmarkEnd w:id="0"/>
      <w:r w:rsidR="00D939F1">
        <w:rPr>
          <w:rFonts w:ascii="Times New Roman" w:hAnsi="Times New Roman" w:cs="Times New Roman"/>
          <w:sz w:val="28"/>
          <w:szCs w:val="28"/>
        </w:rPr>
        <w:t>)</w:t>
      </w:r>
      <w:r w:rsidRPr="000C1541">
        <w:rPr>
          <w:rFonts w:ascii="Times New Roman" w:hAnsi="Times New Roman" w:cs="Times New Roman"/>
          <w:sz w:val="28"/>
          <w:szCs w:val="28"/>
        </w:rPr>
        <w:t xml:space="preserve"> в </w:t>
      </w:r>
      <w:r w:rsidR="00413882">
        <w:rPr>
          <w:rFonts w:ascii="Times New Roman" w:hAnsi="Times New Roman" w:cs="Times New Roman"/>
          <w:sz w:val="28"/>
          <w:szCs w:val="28"/>
        </w:rPr>
        <w:t>рамках персонального сопровождения</w:t>
      </w:r>
      <w:r w:rsidR="001E7186">
        <w:rPr>
          <w:rFonts w:ascii="Times New Roman" w:hAnsi="Times New Roman" w:cs="Times New Roman"/>
          <w:sz w:val="28"/>
          <w:szCs w:val="28"/>
        </w:rPr>
        <w:t>,</w:t>
      </w:r>
      <w:r w:rsidR="0041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планирует, организует и </w:t>
      </w:r>
      <w:r w:rsidR="0041388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деятельность, направленную на развитие личности</w:t>
      </w:r>
      <w:r w:rsidR="00AF4305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и коррекцию нарушений</w:t>
      </w:r>
      <w:r w:rsidR="00AF4305">
        <w:rPr>
          <w:rFonts w:ascii="Times New Roman" w:hAnsi="Times New Roman" w:cs="Times New Roman"/>
          <w:sz w:val="28"/>
          <w:szCs w:val="28"/>
        </w:rPr>
        <w:t>.</w:t>
      </w:r>
    </w:p>
    <w:p w:rsidR="00413882" w:rsidRDefault="00413882" w:rsidP="0030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возрастными и индивидуальными возможностями, способностями и потребностями сопровождаемого обучающегося педагогический работник организует его деятельность, используя различные технологии и способы коммуникации (невербальные средства коммуникации, наглядную информацию и др.), оказывает ежедневную помощь в соблюдении</w:t>
      </w:r>
      <w:r w:rsidR="00D939F1">
        <w:rPr>
          <w:rFonts w:ascii="Times New Roman" w:hAnsi="Times New Roman" w:cs="Times New Roman"/>
          <w:sz w:val="28"/>
          <w:szCs w:val="28"/>
        </w:rPr>
        <w:t xml:space="preserve"> распорядка дня, 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D93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D939F1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, обеспечивает индивидуализацию процесса обучения и реализацию поставленных целей обучения и воспитания, адаптирует учебный материал, дозирует учебную нагрузку во время учебного занятия</w:t>
      </w:r>
      <w:r w:rsidR="001E7186">
        <w:rPr>
          <w:rFonts w:ascii="Times New Roman" w:hAnsi="Times New Roman" w:cs="Times New Roman"/>
          <w:sz w:val="28"/>
          <w:szCs w:val="28"/>
        </w:rPr>
        <w:t xml:space="preserve"> (игра</w:t>
      </w:r>
      <w:r w:rsidR="00D939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ассистирует при выполнении всех видов заданий на учебном занятии, подсказывая, как и в какой последовательности выполнять задание, обсуждает достигнутые результаты</w:t>
      </w:r>
      <w:r w:rsidR="00014074">
        <w:rPr>
          <w:rFonts w:ascii="Times New Roman" w:hAnsi="Times New Roman" w:cs="Times New Roman"/>
          <w:sz w:val="28"/>
          <w:szCs w:val="28"/>
        </w:rPr>
        <w:t>,</w:t>
      </w:r>
      <w:r w:rsidR="00D939F1">
        <w:rPr>
          <w:rFonts w:ascii="Times New Roman" w:hAnsi="Times New Roman" w:cs="Times New Roman"/>
          <w:sz w:val="28"/>
          <w:szCs w:val="28"/>
        </w:rPr>
        <w:t xml:space="preserve"> </w:t>
      </w:r>
      <w:r w:rsidR="00014074">
        <w:rPr>
          <w:rFonts w:ascii="Times New Roman" w:hAnsi="Times New Roman" w:cs="Times New Roman"/>
          <w:sz w:val="28"/>
          <w:szCs w:val="28"/>
        </w:rPr>
        <w:t>о</w:t>
      </w:r>
      <w:r w:rsidR="00D939F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014074">
        <w:rPr>
          <w:rFonts w:ascii="Times New Roman" w:hAnsi="Times New Roman" w:cs="Times New Roman"/>
          <w:sz w:val="28"/>
          <w:szCs w:val="28"/>
        </w:rPr>
        <w:t>контроль и коррекцию поведенческих нарушений, связанных с аутистическими нарушениями.</w:t>
      </w:r>
    </w:p>
    <w:p w:rsidR="008F1833" w:rsidRDefault="00413882" w:rsidP="008F1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</w:t>
      </w:r>
      <w:r w:rsidRPr="00413882">
        <w:rPr>
          <w:rFonts w:ascii="Times New Roman" w:hAnsi="Times New Roman" w:cs="Times New Roman"/>
          <w:sz w:val="28"/>
          <w:szCs w:val="28"/>
        </w:rPr>
        <w:t>воспитателя</w:t>
      </w:r>
      <w:r w:rsidR="008F1833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Pr="00413882">
        <w:rPr>
          <w:rFonts w:ascii="Times New Roman" w:hAnsi="Times New Roman" w:cs="Times New Roman"/>
          <w:sz w:val="28"/>
          <w:szCs w:val="28"/>
        </w:rPr>
        <w:t>, осуществляющего  персональное (групповое) сопровождение детей с аутистическими нарушениями</w:t>
      </w:r>
      <w:r w:rsidR="00A31AF2">
        <w:rPr>
          <w:rFonts w:ascii="Times New Roman" w:hAnsi="Times New Roman" w:cs="Times New Roman"/>
          <w:sz w:val="28"/>
          <w:szCs w:val="28"/>
        </w:rPr>
        <w:t>, осуществляется в тесном контакте с педагогическими и медицинскими работниками, другими специалистами, а также родителями сопровождаемого обучающегося</w:t>
      </w:r>
      <w:r w:rsidR="00014074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="00A31AF2">
        <w:rPr>
          <w:rFonts w:ascii="Times New Roman" w:hAnsi="Times New Roman" w:cs="Times New Roman"/>
          <w:sz w:val="28"/>
          <w:szCs w:val="28"/>
        </w:rPr>
        <w:t>.</w:t>
      </w:r>
    </w:p>
    <w:p w:rsidR="00630C4E" w:rsidRPr="00630C4E" w:rsidRDefault="00630C4E" w:rsidP="006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документы, регламентирующие </w:t>
      </w:r>
      <w:r w:rsidRPr="00630C4E">
        <w:rPr>
          <w:rFonts w:ascii="Times New Roman" w:hAnsi="Times New Roman" w:cs="Times New Roman"/>
          <w:b/>
          <w:sz w:val="28"/>
          <w:szCs w:val="28"/>
        </w:rPr>
        <w:t>деятельность воспитателя (воспитателя дошкольного образования), осуществляющ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630C4E">
        <w:rPr>
          <w:rFonts w:ascii="Times New Roman" w:hAnsi="Times New Roman" w:cs="Times New Roman"/>
          <w:b/>
          <w:sz w:val="28"/>
          <w:szCs w:val="28"/>
        </w:rPr>
        <w:t xml:space="preserve"> персональное (групповое) сопровождение детей с аутистическими нарушениями</w:t>
      </w:r>
    </w:p>
    <w:p w:rsidR="00734586" w:rsidRPr="00630C4E" w:rsidRDefault="00734586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t>Письмо Министерства образования Республики Беларусь от</w:t>
      </w:r>
      <w:r>
        <w:rPr>
          <w:rFonts w:ascii="Times New Roman" w:hAnsi="Times New Roman" w:cs="Times New Roman"/>
          <w:sz w:val="28"/>
          <w:szCs w:val="28"/>
        </w:rPr>
        <w:t xml:space="preserve">  28.04.2016 №14-03-15/2620/ДС </w:t>
      </w:r>
      <w:r w:rsidRPr="00630C4E">
        <w:rPr>
          <w:rFonts w:ascii="Times New Roman" w:hAnsi="Times New Roman" w:cs="Times New Roman"/>
          <w:sz w:val="28"/>
          <w:szCs w:val="28"/>
        </w:rPr>
        <w:t>«О введении должности воспитателя дошкольного образования (воспитателя) для персонального сопровождения детей с аутистическими нарушениями»;</w:t>
      </w:r>
    </w:p>
    <w:p w:rsidR="00630C4E" w:rsidRPr="00D67C7F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 Республики Беларусь от 06.06.2016 </w:t>
      </w:r>
      <w:r w:rsidR="001473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C7F">
        <w:rPr>
          <w:rFonts w:ascii="Times New Roman" w:hAnsi="Times New Roman" w:cs="Times New Roman"/>
          <w:sz w:val="28"/>
          <w:szCs w:val="28"/>
        </w:rPr>
        <w:t xml:space="preserve">№ 26 «О внесении изменений в постановление Министерства труда Республики Беларусь от 28.04.2001 </w:t>
      </w:r>
      <w:r w:rsidR="001473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C7F">
        <w:rPr>
          <w:rFonts w:ascii="Times New Roman" w:hAnsi="Times New Roman" w:cs="Times New Roman"/>
          <w:sz w:val="28"/>
          <w:szCs w:val="28"/>
        </w:rPr>
        <w:t>№ 53»</w:t>
      </w:r>
      <w:r w:rsidR="0014736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квалификационного справочника должностей служащих»</w:t>
      </w:r>
      <w:r w:rsidRPr="00D67C7F">
        <w:rPr>
          <w:rFonts w:ascii="Times New Roman" w:hAnsi="Times New Roman" w:cs="Times New Roman"/>
          <w:sz w:val="28"/>
          <w:szCs w:val="28"/>
        </w:rPr>
        <w:t>;</w:t>
      </w:r>
    </w:p>
    <w:p w:rsidR="00630C4E" w:rsidRPr="00D67C7F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5.09.2011 № 255 «Об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Беларусь»;</w:t>
      </w:r>
    </w:p>
    <w:p w:rsidR="00630C4E" w:rsidRPr="00812B04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04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12.06.2007</w:t>
      </w:r>
      <w:r w:rsidR="00812B04">
        <w:rPr>
          <w:rFonts w:ascii="Times New Roman" w:hAnsi="Times New Roman" w:cs="Times New Roman"/>
          <w:sz w:val="28"/>
          <w:szCs w:val="28"/>
        </w:rPr>
        <w:t xml:space="preserve">    </w:t>
      </w:r>
      <w:r w:rsidRPr="00812B04">
        <w:rPr>
          <w:rFonts w:ascii="Times New Roman" w:hAnsi="Times New Roman" w:cs="Times New Roman"/>
          <w:sz w:val="28"/>
          <w:szCs w:val="28"/>
        </w:rPr>
        <w:t xml:space="preserve"> № 81 «О внесении изменений в постановление Министерства труда Республики </w:t>
      </w:r>
      <w:bookmarkStart w:id="1" w:name="_GoBack"/>
      <w:bookmarkEnd w:id="1"/>
      <w:r w:rsidRPr="00812B04">
        <w:rPr>
          <w:rFonts w:ascii="Times New Roman" w:hAnsi="Times New Roman" w:cs="Times New Roman"/>
          <w:sz w:val="28"/>
          <w:szCs w:val="28"/>
        </w:rPr>
        <w:t xml:space="preserve">Беларусь от 21.01.2000 </w:t>
      </w:r>
      <w:r w:rsidR="00812B04">
        <w:rPr>
          <w:rFonts w:ascii="Times New Roman" w:hAnsi="Times New Roman" w:cs="Times New Roman"/>
          <w:sz w:val="28"/>
          <w:szCs w:val="28"/>
        </w:rPr>
        <w:t xml:space="preserve">   </w:t>
      </w:r>
      <w:r w:rsidRPr="00812B04">
        <w:rPr>
          <w:rFonts w:ascii="Times New Roman" w:hAnsi="Times New Roman" w:cs="Times New Roman"/>
          <w:sz w:val="28"/>
          <w:szCs w:val="28"/>
        </w:rPr>
        <w:t>№ 6»</w:t>
      </w:r>
      <w:r w:rsidR="00812B04" w:rsidRPr="00812B04">
        <w:rPr>
          <w:rFonts w:ascii="Times New Roman" w:hAnsi="Times New Roman" w:cs="Times New Roman"/>
          <w:sz w:val="28"/>
          <w:szCs w:val="28"/>
        </w:rPr>
        <w:t xml:space="preserve"> 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</w:t>
      </w:r>
      <w:r w:rsidRPr="00812B04">
        <w:rPr>
          <w:rFonts w:ascii="Times New Roman" w:hAnsi="Times New Roman" w:cs="Times New Roman"/>
          <w:sz w:val="28"/>
          <w:szCs w:val="28"/>
        </w:rPr>
        <w:t>;</w:t>
      </w:r>
    </w:p>
    <w:p w:rsidR="00147369" w:rsidRDefault="00147369" w:rsidP="00147369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Министров Республики Беларусь от 24.01.2008 № 100 «О предоставлении основного отпуска  продолжительностью более 24 календарных дней».</w:t>
      </w:r>
    </w:p>
    <w:p w:rsidR="00630C4E" w:rsidRPr="00630C4E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</w:t>
      </w:r>
      <w:r w:rsidR="00835475">
        <w:rPr>
          <w:rFonts w:ascii="Times New Roman" w:hAnsi="Times New Roman" w:cs="Times New Roman"/>
          <w:sz w:val="28"/>
          <w:szCs w:val="28"/>
        </w:rPr>
        <w:t xml:space="preserve"> к выполнению трудовых функций».</w:t>
      </w:r>
    </w:p>
    <w:p w:rsidR="009D47CF" w:rsidRDefault="009D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7CF" w:rsidRDefault="009D47CF" w:rsidP="00835475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образец типовой инструкции для воспитателя (воспитателя дошкольного образования), осуществляющего персональное </w:t>
      </w:r>
      <w:r w:rsidRPr="00835475">
        <w:rPr>
          <w:rFonts w:ascii="Times New Roman" w:hAnsi="Times New Roman" w:cs="Times New Roman"/>
          <w:b/>
          <w:sz w:val="28"/>
          <w:szCs w:val="28"/>
        </w:rPr>
        <w:t>(групповое сопровождение) ребенка с аутистическими нарушениями.</w:t>
      </w:r>
    </w:p>
    <w:tbl>
      <w:tblPr>
        <w:tblW w:w="7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566"/>
        <w:gridCol w:w="2639"/>
        <w:gridCol w:w="1530"/>
        <w:gridCol w:w="1447"/>
      </w:tblGrid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835475" w:rsidRPr="00835475" w:rsidTr="00835475">
        <w:trPr>
          <w:trHeight w:val="351"/>
        </w:trPr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(наименование организации)</w:t>
            </w:r>
          </w:p>
        </w:tc>
        <w:tc>
          <w:tcPr>
            <w:tcW w:w="2977" w:type="dxa"/>
            <w:gridSpan w:val="2"/>
          </w:tcPr>
          <w:p w:rsid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(наименование должности)</w:t>
            </w:r>
          </w:p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 Ф.И.О.</w:t>
            </w: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ДОЛЖНОСТНАЯ</w:t>
            </w:r>
          </w:p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ИНСТРУКЦИЯ</w:t>
            </w: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«___» ___________ 20__г.</w:t>
            </w: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___________ N ___________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1473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(дата)</w:t>
            </w:r>
          </w:p>
        </w:tc>
        <w:tc>
          <w:tcPr>
            <w:tcW w:w="566" w:type="dxa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(номер)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sz w:val="24"/>
              </w:rPr>
              <w:t>место составления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воспитателю дошкольного образования (воспитателю)</w:t>
            </w: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5475" w:rsidRPr="00835475" w:rsidRDefault="00835475" w:rsidP="00835475">
      <w:pPr>
        <w:spacing w:after="200" w:line="276" w:lineRule="auto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1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1. Воспитатель дошкольного образования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(</w:t>
      </w:r>
      <w:r w:rsidR="00D01AC7" w:rsidRPr="00A4290A">
        <w:rPr>
          <w:rFonts w:ascii="Times New Roman" w:hAnsi="Times New Roman" w:cs="Times New Roman"/>
          <w:i/>
          <w:sz w:val="27"/>
          <w:szCs w:val="27"/>
        </w:rPr>
        <w:t>воспитатель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) </w:t>
      </w:r>
      <w:r w:rsidRPr="00A4290A">
        <w:rPr>
          <w:rFonts w:ascii="Times New Roman" w:hAnsi="Times New Roman" w:cs="Times New Roman"/>
          <w:sz w:val="27"/>
          <w:szCs w:val="27"/>
        </w:rPr>
        <w:t xml:space="preserve"> относится к категории специалистов, принимается на работу и увольняется с работы приказом руководителя учреждения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2. На должность воспитателя дошкольного образования назначается лицо, имеющее высшее (среднее специальное) образование по профилю "Педагогика" (направление "Педагогика детства") или по профилям: "Педагогика" (направления "Педагогика подросткового и юношеского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возраста", "Педагогика общевозрастная"); "Педагогика. Профессиональное образование" (направление "Профессиональное образование", группа специальностей "Научная и педагогическая деятельность") и переподготовка по направлению "Педагогика детства" без предъявления требований к стажу работы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и прошедшее повышение квалификации по вопросам оказания коррекционной помощи детям с аутистическими нарушениями. 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В дошкольных центрах развития ребенка - высшее образование по профилю "Педагогика" (направление "Педагогика детства") или по профилям: "Педагогика" (направления "Педагогика подросткового и юношеского возраста", "Педагогика общевозрастная"); "Педагогика. Профессиональное образование" (направление "Профессиональное образование", группа специальностей "Научная и педагогическая деятельность") и переподготовка по направлению "Педагогика детства" без предъявления требований к стажу работы.</w:t>
      </w:r>
    </w:p>
    <w:p w:rsidR="00D01AC7" w:rsidRPr="00A4290A" w:rsidRDefault="00D01AC7" w:rsidP="00D01AC7">
      <w:pPr>
        <w:pStyle w:val="newncpi"/>
        <w:rPr>
          <w:i/>
          <w:sz w:val="27"/>
          <w:szCs w:val="27"/>
        </w:rPr>
      </w:pPr>
      <w:r w:rsidRPr="00A4290A">
        <w:rPr>
          <w:i/>
          <w:sz w:val="27"/>
          <w:szCs w:val="27"/>
        </w:rPr>
        <w:t>На должность воспитателя назначается лицо, имеющее высшее (среднее специальное) образование по профилям «Педагогика», «Педагогика. Профессиональное образование» или высшее (среднее специальное) образование и переподготовка по профилям «Педагогика», «Педагогика. Профессиональное образование» без предъявления требований к стажу работы и прошедшее повышение квалификации по вопросам оказания коррекционной помощи детям с аутистическими нарушениями.</w:t>
      </w:r>
    </w:p>
    <w:p w:rsidR="00D01AC7" w:rsidRPr="00A4290A" w:rsidRDefault="00D01AC7" w:rsidP="00D01AC7">
      <w:pPr>
        <w:pStyle w:val="newncpi"/>
        <w:rPr>
          <w:i/>
          <w:sz w:val="27"/>
          <w:szCs w:val="27"/>
        </w:rPr>
      </w:pPr>
      <w:r w:rsidRPr="00A4290A">
        <w:rPr>
          <w:i/>
          <w:sz w:val="27"/>
          <w:szCs w:val="27"/>
        </w:rPr>
        <w:t xml:space="preserve">В гимназии, гимназии-интернате, лицее, колледже, профессионально-техническом колледже, учреждении высшего образования при реализации образовательных программ общего среднего, профессионально-технического, среднего специального образования – высшее образование по </w:t>
      </w:r>
      <w:r w:rsidRPr="00A4290A">
        <w:rPr>
          <w:i/>
          <w:sz w:val="27"/>
          <w:szCs w:val="27"/>
        </w:rPr>
        <w:lastRenderedPageBreak/>
        <w:t>профилям «Педагогика», «Педагогика. Профессиональное образование» или высшее образование и переподготовка по профилям «Педагогика», «Педагогика. Профессиональное образование» без предъявления требований к стажу работы.</w:t>
      </w:r>
    </w:p>
    <w:p w:rsidR="00D01AC7" w:rsidRPr="00A4290A" w:rsidRDefault="00D01AC7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3. В своей деятельности воспитатель дошкольного образования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руководствуется: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законодательными и нормативными документами,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A4290A">
        <w:rPr>
          <w:rFonts w:ascii="Times New Roman" w:hAnsi="Times New Roman" w:cs="Times New Roman"/>
          <w:sz w:val="27"/>
          <w:szCs w:val="27"/>
        </w:rPr>
        <w:t>методическими материалами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по вопросам обучения и воспитания детей с особенностями психофизического развития;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969C0" w:rsidRPr="00A4290A">
        <w:rPr>
          <w:rFonts w:ascii="Times New Roman" w:hAnsi="Times New Roman" w:cs="Times New Roman"/>
          <w:sz w:val="27"/>
          <w:szCs w:val="27"/>
        </w:rPr>
        <w:t>и другими локальными правовыми актами учреждения образования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приказами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и распоряжениями</w:t>
      </w:r>
      <w:r w:rsidRPr="00A4290A">
        <w:rPr>
          <w:rFonts w:ascii="Times New Roman" w:hAnsi="Times New Roman" w:cs="Times New Roman"/>
          <w:sz w:val="27"/>
          <w:szCs w:val="27"/>
        </w:rPr>
        <w:t xml:space="preserve"> руководителя учреждения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Pr="00A4290A">
        <w:rPr>
          <w:rFonts w:ascii="Times New Roman" w:hAnsi="Times New Roman" w:cs="Times New Roman"/>
          <w:sz w:val="27"/>
          <w:szCs w:val="27"/>
        </w:rPr>
        <w:t>(</w:t>
      </w:r>
      <w:r w:rsidRPr="00A4290A">
        <w:rPr>
          <w:rFonts w:ascii="Times New Roman" w:hAnsi="Times New Roman" w:cs="Times New Roman"/>
          <w:i/>
          <w:sz w:val="27"/>
          <w:szCs w:val="27"/>
        </w:rPr>
        <w:t>непосредственного руководителя</w:t>
      </w:r>
      <w:r w:rsidRPr="00A4290A">
        <w:rPr>
          <w:rFonts w:ascii="Times New Roman" w:hAnsi="Times New Roman" w:cs="Times New Roman"/>
          <w:sz w:val="27"/>
          <w:szCs w:val="27"/>
        </w:rPr>
        <w:t>);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правилами и нормами гигиены труда, правилами трудового распорядка;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настоящей должностной инструкцией.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4. Воспитатель дошкольного образования должен знать: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Кодекс Республики Беларусь об образовании, иные нормативные правовые акты, другие руководящие и методические документы и материалы по вопросам дошкольного образования,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обучения и воспитания детей с особенностями психофизического развития, </w:t>
      </w:r>
      <w:r w:rsidRPr="00A4290A">
        <w:rPr>
          <w:rFonts w:ascii="Times New Roman" w:hAnsi="Times New Roman" w:cs="Times New Roman"/>
          <w:sz w:val="27"/>
          <w:szCs w:val="27"/>
        </w:rPr>
        <w:t>дидактические основы образовательного процесса и современные требования к его организации, правам ребенка;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педагогику и методику дошкольного образования;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общие подходы к развитию творческих способностей воспитанников;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детскую, возрастную, педагогическую и социальную психологию, анатомию и физиологию детей;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дефектологии;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lastRenderedPageBreak/>
        <w:t>методики и технологии оказания коррекционной помощи лицам с особенностями психофизического развития при индивидуальной работе;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педагогическую этику;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достижения педагогической науки и практики по дошкольному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и специальному </w:t>
      </w:r>
      <w:r w:rsidRPr="00A4290A">
        <w:rPr>
          <w:rFonts w:ascii="Times New Roman" w:hAnsi="Times New Roman" w:cs="Times New Roman"/>
          <w:sz w:val="27"/>
          <w:szCs w:val="27"/>
        </w:rPr>
        <w:t>образованию;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правила охраны жизни и здоровья детей;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доврачебной помощи;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законодательства о труде;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установленные требования по охране труда и пожарной безопасности.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Воспитатель должен знать: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Кодекс Республики Беларусь об образовании, иные нормативные правовые акты, методические документы и материалы по вопросам функционирования и развития системы образования (в том числе в регионе),</w:t>
      </w:r>
      <w:r w:rsidRPr="00A4290A">
        <w:rPr>
          <w:sz w:val="27"/>
          <w:szCs w:val="27"/>
        </w:rPr>
        <w:t xml:space="preserve"> </w:t>
      </w:r>
      <w:r w:rsidRPr="00A4290A">
        <w:rPr>
          <w:rFonts w:ascii="Times New Roman" w:hAnsi="Times New Roman" w:cs="Times New Roman"/>
          <w:i/>
          <w:sz w:val="27"/>
          <w:szCs w:val="27"/>
        </w:rPr>
        <w:t xml:space="preserve">обучения и воспитания детей с особенностями психофизического развития, правам ребенка;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программно-планирующую документацию воспитания;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педагогику, психологию, возрастную физиологию;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педагогическую этику;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основы дефектологии;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методики и технологии оказания коррекционной помощи лицам с особенностями психофизического развития при индивидуальной работе;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достижения педагогической науки и передового опыта, в том числе в области специального образования;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основы законодательства о труде;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установленные требования по охране труда и пожарной безопасности.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5. Во время отсутствия воспитателя дошкольного образования его обязанности выполняет в установленном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 xml:space="preserve">порядке </w:t>
      </w:r>
      <w:r w:rsidRPr="00A4290A">
        <w:rPr>
          <w:rFonts w:ascii="Times New Roman" w:hAnsi="Times New Roman" w:cs="Times New Roman"/>
          <w:i/>
          <w:sz w:val="27"/>
          <w:szCs w:val="27"/>
          <w:u w:val="single"/>
        </w:rPr>
        <w:t>замещающий работник</w:t>
      </w:r>
      <w:r w:rsidRPr="00A4290A">
        <w:rPr>
          <w:rFonts w:ascii="Times New Roman" w:hAnsi="Times New Roman" w:cs="Times New Roman"/>
          <w:sz w:val="27"/>
          <w:szCs w:val="27"/>
        </w:rPr>
        <w:t>, несущий полную ответственность за их надлежащее исполнение.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2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ДОЛЖНОСТНЫЕ ОБЯЗАННОСТИ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 Для выполнения возложенных на него функций </w:t>
      </w:r>
      <w:r w:rsidRPr="00A4290A">
        <w:rPr>
          <w:rFonts w:ascii="Times New Roman" w:hAnsi="Times New Roman" w:cs="Times New Roman"/>
          <w:sz w:val="27"/>
          <w:szCs w:val="27"/>
          <w:u w:val="single"/>
        </w:rPr>
        <w:t>воспитатель дошкольного образования</w:t>
      </w:r>
      <w:r w:rsidR="00E25880" w:rsidRPr="00A4290A">
        <w:rPr>
          <w:rFonts w:ascii="Times New Roman" w:hAnsi="Times New Roman" w:cs="Times New Roman"/>
          <w:sz w:val="27"/>
          <w:szCs w:val="27"/>
          <w:u w:val="single"/>
        </w:rPr>
        <w:t xml:space="preserve"> при работе с воспитанниками с особенностями психофизического развития, нуждающимися в персональном сопровождении </w:t>
      </w:r>
      <w:r w:rsidRPr="00A4290A">
        <w:rPr>
          <w:rFonts w:ascii="Times New Roman" w:hAnsi="Times New Roman" w:cs="Times New Roman"/>
          <w:sz w:val="27"/>
          <w:szCs w:val="27"/>
          <w:u w:val="single"/>
        </w:rPr>
        <w:t>обязан: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6.1. Планировать, организовывать и осуществлять в рамках персонального сопровождения ребенка с аутистическими нарушениями (далее - сопровождаемый воспитанник) педагогическую деятельность, направленную на развитие его личности и коррекцию нарушений при реализации образовательной программы дошкольного образования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 (общего среднего образования)</w:t>
      </w:r>
      <w:r w:rsidRPr="00A4290A">
        <w:rPr>
          <w:rFonts w:ascii="Times New Roman" w:hAnsi="Times New Roman" w:cs="Times New Roman"/>
          <w:sz w:val="27"/>
          <w:szCs w:val="27"/>
        </w:rPr>
        <w:t>, программы воспитания и защиты прав и законных интересов детей, находящихся в социально опасном положении, образовательной программы специального образования на уровне дошкольного образования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 (на уровне общего среднего образования)</w:t>
      </w:r>
      <w:r w:rsidRPr="00A4290A">
        <w:rPr>
          <w:rFonts w:ascii="Times New Roman" w:hAnsi="Times New Roman" w:cs="Times New Roman"/>
          <w:sz w:val="27"/>
          <w:szCs w:val="27"/>
        </w:rPr>
        <w:t xml:space="preserve">, образовательной программы специального образования на уровне дошкольного образования 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(на уровне общего среднего образования) </w:t>
      </w:r>
      <w:r w:rsidRPr="00A4290A">
        <w:rPr>
          <w:rFonts w:ascii="Times New Roman" w:hAnsi="Times New Roman" w:cs="Times New Roman"/>
          <w:sz w:val="27"/>
          <w:szCs w:val="27"/>
        </w:rPr>
        <w:t>для лиц с интеллектуальной недостаточностью.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6.2. В соответствии с возрастными и индивидуальными возможностями, способностями и потребностями сопровождаемого воспитанника организовывать его деятельность, используя различные технологии и способы коммуникации, оказывать ежедневную помощь в соблюдении распорядка дня, режима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(учебных) </w:t>
      </w:r>
      <w:r w:rsidRPr="00A4290A">
        <w:rPr>
          <w:rFonts w:ascii="Times New Roman" w:hAnsi="Times New Roman" w:cs="Times New Roman"/>
          <w:sz w:val="27"/>
          <w:szCs w:val="27"/>
        </w:rPr>
        <w:t xml:space="preserve">занятий, обеспечивать индивидуализацию образовательного процесса, ассистировать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при выполнении им всех видов заданий в игре (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на учебном </w:t>
      </w:r>
      <w:r w:rsidRPr="00A4290A">
        <w:rPr>
          <w:rFonts w:ascii="Times New Roman" w:hAnsi="Times New Roman" w:cs="Times New Roman"/>
          <w:sz w:val="27"/>
          <w:szCs w:val="27"/>
        </w:rPr>
        <w:t>занятии).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6.3.Участвовать в создании адаптивной образовательной среды.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6.4. Организовывать взаимодействие сопровождаемого воспитанника со сверстниками</w:t>
      </w:r>
      <w:r w:rsidR="00CB73C9" w:rsidRPr="00A4290A">
        <w:rPr>
          <w:rFonts w:ascii="Times New Roman" w:hAnsi="Times New Roman" w:cs="Times New Roman"/>
          <w:sz w:val="27"/>
          <w:szCs w:val="27"/>
        </w:rPr>
        <w:t>, инициирует и организует участие сопровождаемого воспитанника (обучающегося) в культурно-массовых и спортивных мероприятиях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6.5. Осуществлять контроль и коррекцию поведенческих нарушений, связанных с аутистическими проявлениями.</w:t>
      </w:r>
    </w:p>
    <w:p w:rsidR="00E25880" w:rsidRPr="00A4290A" w:rsidRDefault="00E25880" w:rsidP="00A4290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6.6. Совместно с сопровождаемым воспитанником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(обучающимся) </w:t>
      </w:r>
      <w:r w:rsidRPr="00A4290A">
        <w:rPr>
          <w:rFonts w:ascii="Times New Roman" w:hAnsi="Times New Roman" w:cs="Times New Roman"/>
          <w:sz w:val="27"/>
          <w:szCs w:val="27"/>
        </w:rPr>
        <w:t>и его родителями (законными представителями) распределять и оценивать имеющиеся ресурсы всех видов помощи, обсуждать динамику процесса социальной адаптации в детском коллективе.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6.7. Осуществлять педагогическую деятельность в тесном контакте с педагогическими и иными работниками учреждения образования.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6.8. Взаимодействовать с медицинскими работниками.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6.9. Вести установленную документацию.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6.10. Вести информационно-разъяснительную работу по формированию позитивного образа ребенка с особенностями психофизического развития.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6.11. Повышать профессиональную компетентность.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6.12. Участвовать в работе советов (педагогических советов) учреждения дошкольного образования, методических объединений и выполнять их решения.</w:t>
      </w:r>
    </w:p>
    <w:p w:rsidR="00E25880" w:rsidRPr="00A4290A" w:rsidRDefault="006A0D86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6.13. И</w:t>
      </w:r>
      <w:r w:rsidR="00E25880" w:rsidRPr="00A4290A">
        <w:rPr>
          <w:rFonts w:ascii="Times New Roman" w:hAnsi="Times New Roman" w:cs="Times New Roman"/>
          <w:sz w:val="27"/>
          <w:szCs w:val="27"/>
        </w:rPr>
        <w:t>спользовать в практике новейшие научно-методические материалы и подходы в области образования.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</w:t>
      </w:r>
      <w:r w:rsidR="006A0D86" w:rsidRPr="00A4290A">
        <w:rPr>
          <w:rFonts w:ascii="Times New Roman" w:hAnsi="Times New Roman" w:cs="Times New Roman"/>
          <w:sz w:val="27"/>
          <w:szCs w:val="27"/>
        </w:rPr>
        <w:t>4</w:t>
      </w:r>
      <w:r w:rsidRPr="00A4290A">
        <w:rPr>
          <w:rFonts w:ascii="Times New Roman" w:hAnsi="Times New Roman" w:cs="Times New Roman"/>
          <w:sz w:val="27"/>
          <w:szCs w:val="27"/>
        </w:rPr>
        <w:t>. Соблюдать установленные требования по охране труда и пожарной безопасности.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</w:t>
      </w:r>
      <w:r w:rsidR="006A0D86" w:rsidRPr="00A4290A">
        <w:rPr>
          <w:rFonts w:ascii="Times New Roman" w:hAnsi="Times New Roman" w:cs="Times New Roman"/>
          <w:sz w:val="27"/>
          <w:szCs w:val="27"/>
        </w:rPr>
        <w:t>5</w:t>
      </w:r>
      <w:r w:rsidRPr="00A4290A">
        <w:rPr>
          <w:rFonts w:ascii="Times New Roman" w:hAnsi="Times New Roman" w:cs="Times New Roman"/>
          <w:sz w:val="27"/>
          <w:szCs w:val="27"/>
        </w:rPr>
        <w:t xml:space="preserve">. Соблюдать требования, установленные следующими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нормативными правовыми и локальными нормативными правовыми актами: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_________________________</w:t>
      </w:r>
      <w:r w:rsidR="006A0D86" w:rsidRPr="00A4290A">
        <w:rPr>
          <w:rFonts w:ascii="Times New Roman" w:hAnsi="Times New Roman" w:cs="Times New Roman"/>
          <w:sz w:val="27"/>
          <w:szCs w:val="27"/>
        </w:rPr>
        <w:t>_______________________</w:t>
      </w:r>
      <w:r w:rsidRPr="00A4290A">
        <w:rPr>
          <w:rFonts w:ascii="Times New Roman" w:hAnsi="Times New Roman" w:cs="Times New Roman"/>
          <w:sz w:val="27"/>
          <w:szCs w:val="27"/>
        </w:rPr>
        <w:t xml:space="preserve"> </w:t>
      </w:r>
      <w:r w:rsidRPr="00A4290A">
        <w:rPr>
          <w:rFonts w:ascii="Times New Roman" w:hAnsi="Times New Roman" w:cs="Times New Roman"/>
          <w:i/>
          <w:iCs/>
          <w:sz w:val="27"/>
          <w:szCs w:val="27"/>
        </w:rPr>
        <w:t>(наименование, номер и дата принятия нормативного правового или локального нормативного правового акта, закрепляющего требования производственного процесса, технологии изготовления продукции (выполнении работ, услуг), либо технологического регламента, норматива при производстве продукции (выполнении работ, оказании услуг))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6A0D86" w:rsidRPr="00A4290A">
        <w:rPr>
          <w:rFonts w:ascii="Times New Roman" w:hAnsi="Times New Roman" w:cs="Times New Roman"/>
          <w:sz w:val="27"/>
          <w:szCs w:val="27"/>
        </w:rPr>
        <w:t>__________</w:t>
      </w:r>
      <w:r w:rsidRPr="00A4290A">
        <w:rPr>
          <w:rFonts w:ascii="Times New Roman" w:hAnsi="Times New Roman" w:cs="Times New Roman"/>
          <w:sz w:val="27"/>
          <w:szCs w:val="27"/>
        </w:rPr>
        <w:t xml:space="preserve"> </w:t>
      </w:r>
      <w:r w:rsidRPr="00A4290A">
        <w:rPr>
          <w:rFonts w:ascii="Times New Roman" w:hAnsi="Times New Roman" w:cs="Times New Roman"/>
          <w:i/>
          <w:iCs/>
          <w:sz w:val="27"/>
          <w:szCs w:val="27"/>
        </w:rPr>
        <w:t>(наименование, номер и дата принятия нормативного правового или локального нормативного правового акта, закрепляющего требования производственного процесса, технологии изготовления продукции (выполнении работ, услуг), либо технологического регламента, норматива при производстве продукции (выполнении работ, оказании услуг))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</w:t>
      </w:r>
      <w:r w:rsidR="006A0D86" w:rsidRPr="00A4290A">
        <w:rPr>
          <w:rFonts w:ascii="Times New Roman" w:hAnsi="Times New Roman" w:cs="Times New Roman"/>
          <w:sz w:val="27"/>
          <w:szCs w:val="27"/>
        </w:rPr>
        <w:t>16</w:t>
      </w:r>
      <w:r w:rsidRPr="00A4290A">
        <w:rPr>
          <w:rFonts w:ascii="Times New Roman" w:hAnsi="Times New Roman" w:cs="Times New Roman"/>
          <w:sz w:val="27"/>
          <w:szCs w:val="27"/>
        </w:rPr>
        <w:t>. Поддерживать чистоту и порядок на территории организации и непосредственно на рабочем месте.</w:t>
      </w:r>
    </w:p>
    <w:p w:rsidR="006A0D86" w:rsidRPr="00A4290A" w:rsidRDefault="006A0D86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3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ПРАВА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 Воспитатель дошкольного образования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 (воспитатель)</w:t>
      </w:r>
      <w:r w:rsidRPr="00A4290A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7.1. 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7.2. Знакомиться с соответствующими документами и информацией, необходимыми для качественного выполнения своих обязанностей.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7.3. Повышать свою квалификацию в установленном порядке.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7.4. Требовать от руководства оказания содействия в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осуществлении своих обязанностей.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7.5. Принимать участие в обсуждении вопросов охраны труда, выносимых на рассмотрение собраний (конференций) трудового коллектива (профсоюзной организации).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4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ВЗАИМООТНОШЕНИЯ (СВЯЗИ ПО ДОЛЖНОСТИ)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8. Воспитатель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подчиняется _______________________________</w:t>
      </w:r>
      <w:r w:rsidR="00A4290A">
        <w:rPr>
          <w:rFonts w:ascii="Times New Roman" w:hAnsi="Times New Roman" w:cs="Times New Roman"/>
          <w:sz w:val="27"/>
          <w:szCs w:val="27"/>
        </w:rPr>
        <w:t>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9. Воспитатель дошкольного образования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 (воспитатель)</w:t>
      </w:r>
      <w:r w:rsidRPr="00A4290A">
        <w:rPr>
          <w:rFonts w:ascii="Times New Roman" w:hAnsi="Times New Roman" w:cs="Times New Roman"/>
          <w:sz w:val="27"/>
          <w:szCs w:val="27"/>
        </w:rPr>
        <w:t xml:space="preserve"> взаимодействует по вопросам, входящим в его компетенцию, с работниками следующих структурных подразделений учреждения: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с _____________________________________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</w:t>
      </w:r>
      <w:r w:rsidRPr="00A4290A">
        <w:rPr>
          <w:rFonts w:ascii="Times New Roman" w:hAnsi="Times New Roman" w:cs="Times New Roman"/>
          <w:sz w:val="27"/>
          <w:szCs w:val="27"/>
        </w:rPr>
        <w:t>:</w:t>
      </w:r>
    </w:p>
    <w:p w:rsidR="009D47CF" w:rsidRPr="00A4290A" w:rsidRDefault="00CB73C9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получает:</w:t>
      </w:r>
      <w:r w:rsidR="009D47CF" w:rsidRPr="00A4290A">
        <w:rPr>
          <w:rFonts w:ascii="Times New Roman" w:hAnsi="Times New Roman" w:cs="Times New Roman"/>
          <w:sz w:val="27"/>
          <w:szCs w:val="27"/>
        </w:rPr>
        <w:t>_______________________</w:t>
      </w:r>
      <w:r w:rsidRPr="00A4290A">
        <w:rPr>
          <w:rFonts w:ascii="Times New Roman" w:hAnsi="Times New Roman" w:cs="Times New Roman"/>
          <w:sz w:val="27"/>
          <w:szCs w:val="27"/>
        </w:rPr>
        <w:t>____________________</w:t>
      </w:r>
      <w:r w:rsidR="009D47CF"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представляет: 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________________________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с </w:t>
      </w:r>
      <w:r w:rsidR="00CB73C9" w:rsidRPr="00A4290A">
        <w:rPr>
          <w:rFonts w:ascii="Times New Roman" w:hAnsi="Times New Roman" w:cs="Times New Roman"/>
          <w:sz w:val="27"/>
          <w:szCs w:val="27"/>
        </w:rPr>
        <w:t>_</w:t>
      </w:r>
      <w:r w:rsidRPr="00A4290A">
        <w:rPr>
          <w:rFonts w:ascii="Times New Roman" w:hAnsi="Times New Roman" w:cs="Times New Roman"/>
          <w:sz w:val="27"/>
          <w:szCs w:val="27"/>
        </w:rPr>
        <w:t>_____________________________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</w:t>
      </w:r>
      <w:r w:rsidRPr="00A4290A">
        <w:rPr>
          <w:rFonts w:ascii="Times New Roman" w:hAnsi="Times New Roman" w:cs="Times New Roman"/>
          <w:sz w:val="27"/>
          <w:szCs w:val="27"/>
        </w:rPr>
        <w:t>: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получает: 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представляет: 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________________________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CB73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5</w:t>
      </w:r>
    </w:p>
    <w:p w:rsidR="009D47CF" w:rsidRPr="00A4290A" w:rsidRDefault="009D47CF" w:rsidP="00CB73C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ОЦЕНКА РАБОТЫ И ОТВЕТСТВЕННОСТЬ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10. Работу воспитателя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(воспитателя) </w:t>
      </w:r>
      <w:r w:rsidRPr="00A4290A">
        <w:rPr>
          <w:rFonts w:ascii="Times New Roman" w:hAnsi="Times New Roman" w:cs="Times New Roman"/>
          <w:sz w:val="27"/>
          <w:szCs w:val="27"/>
        </w:rPr>
        <w:t>оценивает непосредственный руководитель (</w:t>
      </w:r>
      <w:r w:rsidRPr="00A4290A">
        <w:rPr>
          <w:rFonts w:ascii="Times New Roman" w:hAnsi="Times New Roman" w:cs="Times New Roman"/>
          <w:i/>
          <w:sz w:val="27"/>
          <w:szCs w:val="27"/>
        </w:rPr>
        <w:t>иное должностное лицо</w:t>
      </w:r>
      <w:r w:rsidRPr="00A4290A">
        <w:rPr>
          <w:rFonts w:ascii="Times New Roman" w:hAnsi="Times New Roman" w:cs="Times New Roman"/>
          <w:sz w:val="27"/>
          <w:szCs w:val="27"/>
        </w:rPr>
        <w:t>).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 Воспитатель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несет ответственность: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11.1. За неисполнение (ненадлежащее исполнение)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Республики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Беларусь.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11.2.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Беларусь.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11.3. За причинение материального ущерба - в пределах, определенных действующим трудовым, уголовным и гражданским законодательством Республики Беларусь.</w:t>
      </w:r>
    </w:p>
    <w:p w:rsidR="001D56BB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11.4. </w:t>
      </w:r>
      <w:r w:rsidR="001D56BB" w:rsidRPr="00A4290A">
        <w:rPr>
          <w:rFonts w:ascii="Times New Roman" w:hAnsi="Times New Roman" w:cs="Times New Roman"/>
          <w:sz w:val="27"/>
          <w:szCs w:val="27"/>
        </w:rPr>
        <w:t>За сохранение жизни и здоровья сопровождаемых воспитанников (обучающихся).</w:t>
      </w:r>
    </w:p>
    <w:p w:rsidR="009D47CF" w:rsidRPr="00A4290A" w:rsidRDefault="001D56BB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 11.5. </w:t>
      </w:r>
      <w:r w:rsidR="009D47CF" w:rsidRPr="00A4290A">
        <w:rPr>
          <w:rFonts w:ascii="Times New Roman" w:hAnsi="Times New Roman" w:cs="Times New Roman"/>
          <w:sz w:val="27"/>
          <w:szCs w:val="27"/>
        </w:rPr>
        <w:t>За нарушение требований по охране труда или законодательства о пожарной безопасности.</w:t>
      </w:r>
    </w:p>
    <w:tbl>
      <w:tblPr>
        <w:tblW w:w="73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1371"/>
        <w:gridCol w:w="2377"/>
      </w:tblGrid>
      <w:tr w:rsidR="009D47CF" w:rsidRPr="002C3071" w:rsidTr="00CB73C9">
        <w:trPr>
          <w:trHeight w:val="118"/>
        </w:trPr>
        <w:tc>
          <w:tcPr>
            <w:tcW w:w="3566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371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77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D47CF" w:rsidRPr="002C3071" w:rsidTr="00CB73C9">
        <w:trPr>
          <w:trHeight w:val="231"/>
        </w:trPr>
        <w:tc>
          <w:tcPr>
            <w:tcW w:w="3566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1371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(подпись)</w:t>
            </w:r>
          </w:p>
        </w:tc>
        <w:tc>
          <w:tcPr>
            <w:tcW w:w="2377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(расшифровка подписи)</w:t>
            </w:r>
          </w:p>
        </w:tc>
      </w:tr>
      <w:tr w:rsidR="009D47CF" w:rsidRPr="002C3071" w:rsidTr="001D56BB">
        <w:trPr>
          <w:trHeight w:val="18"/>
        </w:trPr>
        <w:tc>
          <w:tcPr>
            <w:tcW w:w="3566" w:type="dxa"/>
          </w:tcPr>
          <w:p w:rsidR="009D47CF" w:rsidRPr="00A4290A" w:rsidRDefault="00835475" w:rsidP="002C3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A4290A" w:rsidRPr="00A4290A" w:rsidRDefault="00A4290A" w:rsidP="00A429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Протокол собрания профсоюзного комитета</w:t>
            </w:r>
          </w:p>
          <w:p w:rsidR="00A4290A" w:rsidRPr="00A4290A" w:rsidRDefault="00A4290A" w:rsidP="00A4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__.__.20__ №____</w:t>
            </w:r>
          </w:p>
          <w:p w:rsidR="00A4290A" w:rsidRPr="00A4290A" w:rsidRDefault="00A4290A" w:rsidP="002C3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7CF" w:rsidRPr="002C3071" w:rsidTr="00CB73C9">
        <w:trPr>
          <w:trHeight w:val="112"/>
        </w:trPr>
        <w:tc>
          <w:tcPr>
            <w:tcW w:w="3566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С должностной инструкцией ознакомлен</w:t>
            </w:r>
            <w:r w:rsidR="00835475" w:rsidRPr="00A4290A">
              <w:rPr>
                <w:rFonts w:ascii="Times New Roman" w:hAnsi="Times New Roman" w:cs="Times New Roman"/>
                <w:sz w:val="24"/>
                <w:szCs w:val="28"/>
              </w:rPr>
              <w:t>(а)</w:t>
            </w:r>
          </w:p>
        </w:tc>
        <w:tc>
          <w:tcPr>
            <w:tcW w:w="1371" w:type="dxa"/>
          </w:tcPr>
          <w:p w:rsidR="001D56BB" w:rsidRPr="00A4290A" w:rsidRDefault="001D56BB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7CF" w:rsidRPr="00A4290A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</w:tc>
        <w:tc>
          <w:tcPr>
            <w:tcW w:w="2377" w:type="dxa"/>
          </w:tcPr>
          <w:p w:rsidR="001D56BB" w:rsidRPr="00A4290A" w:rsidRDefault="001D56BB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7CF" w:rsidRPr="00A4290A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</w:p>
        </w:tc>
      </w:tr>
      <w:tr w:rsidR="001D56BB" w:rsidRPr="002C3071" w:rsidTr="00CB73C9">
        <w:trPr>
          <w:trHeight w:val="118"/>
        </w:trPr>
        <w:tc>
          <w:tcPr>
            <w:tcW w:w="3566" w:type="dxa"/>
          </w:tcPr>
          <w:p w:rsidR="001D56BB" w:rsidRPr="00A4290A" w:rsidRDefault="001D56BB" w:rsidP="0073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</w:tcPr>
          <w:p w:rsidR="001D56BB" w:rsidRPr="00A4290A" w:rsidRDefault="001D56BB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(подпись)</w:t>
            </w:r>
          </w:p>
        </w:tc>
        <w:tc>
          <w:tcPr>
            <w:tcW w:w="2377" w:type="dxa"/>
          </w:tcPr>
          <w:p w:rsidR="001D56BB" w:rsidRPr="00A4290A" w:rsidRDefault="001D56BB" w:rsidP="002C307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(расшифровка подписи)</w:t>
            </w:r>
          </w:p>
          <w:p w:rsidR="00A4290A" w:rsidRPr="00A4290A" w:rsidRDefault="00A4290A" w:rsidP="002C307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_______________</w:t>
            </w:r>
          </w:p>
          <w:p w:rsidR="00A4290A" w:rsidRPr="00A4290A" w:rsidRDefault="00A4290A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(дата)</w:t>
            </w:r>
          </w:p>
        </w:tc>
      </w:tr>
    </w:tbl>
    <w:p w:rsidR="009D47CF" w:rsidRPr="002C3071" w:rsidRDefault="009D47CF" w:rsidP="002C3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71" w:rsidRDefault="002C3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7C9" w:rsidRPr="008F1833" w:rsidRDefault="007D6729" w:rsidP="000A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83">
        <w:rPr>
          <w:rFonts w:ascii="Times New Roman" w:hAnsi="Times New Roman" w:cs="Times New Roman"/>
          <w:b/>
          <w:sz w:val="28"/>
          <w:szCs w:val="28"/>
        </w:rPr>
        <w:lastRenderedPageBreak/>
        <w:t>Ведение д</w:t>
      </w:r>
      <w:r w:rsidR="00DD02B8" w:rsidRPr="00573883">
        <w:rPr>
          <w:rFonts w:ascii="Times New Roman" w:hAnsi="Times New Roman" w:cs="Times New Roman"/>
          <w:b/>
          <w:sz w:val="28"/>
          <w:szCs w:val="28"/>
        </w:rPr>
        <w:t>окументаци</w:t>
      </w:r>
      <w:r w:rsidRPr="00573883">
        <w:rPr>
          <w:rFonts w:ascii="Times New Roman" w:hAnsi="Times New Roman" w:cs="Times New Roman"/>
          <w:b/>
          <w:sz w:val="28"/>
          <w:szCs w:val="28"/>
        </w:rPr>
        <w:t>и</w:t>
      </w:r>
      <w:r w:rsidR="00DD02B8" w:rsidRPr="005738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8325596"/>
      <w:r w:rsidR="00DD02B8" w:rsidRPr="00573883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0A55CE">
        <w:rPr>
          <w:rFonts w:ascii="Times New Roman" w:hAnsi="Times New Roman" w:cs="Times New Roman"/>
          <w:b/>
          <w:sz w:val="28"/>
          <w:szCs w:val="28"/>
        </w:rPr>
        <w:t xml:space="preserve"> (воспитателя </w:t>
      </w:r>
      <w:r w:rsidR="008F1833">
        <w:rPr>
          <w:rFonts w:ascii="Times New Roman" w:hAnsi="Times New Roman" w:cs="Times New Roman"/>
          <w:b/>
          <w:sz w:val="28"/>
          <w:szCs w:val="28"/>
        </w:rPr>
        <w:t>дошкольного образования)</w:t>
      </w:r>
      <w:r w:rsidR="00DD02B8" w:rsidRPr="00573883">
        <w:rPr>
          <w:rFonts w:ascii="Times New Roman" w:hAnsi="Times New Roman" w:cs="Times New Roman"/>
          <w:b/>
          <w:sz w:val="28"/>
          <w:szCs w:val="28"/>
        </w:rPr>
        <w:t xml:space="preserve">, осуществляющего </w:t>
      </w:r>
      <w:r w:rsidRPr="00573883">
        <w:rPr>
          <w:rFonts w:ascii="Times New Roman" w:hAnsi="Times New Roman" w:cs="Times New Roman"/>
          <w:b/>
          <w:sz w:val="28"/>
          <w:szCs w:val="28"/>
        </w:rPr>
        <w:t xml:space="preserve"> персональное (групповое) сопровождение детей</w:t>
      </w:r>
    </w:p>
    <w:p w:rsidR="00E92421" w:rsidRDefault="007D6729" w:rsidP="000A5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83">
        <w:rPr>
          <w:rFonts w:ascii="Times New Roman" w:hAnsi="Times New Roman" w:cs="Times New Roman"/>
          <w:b/>
          <w:sz w:val="28"/>
          <w:szCs w:val="28"/>
        </w:rPr>
        <w:t>с аутистическими нарушениями</w:t>
      </w:r>
      <w:bookmarkEnd w:id="2"/>
      <w:r w:rsidR="000A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C9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:rsidR="007D6729" w:rsidRPr="00573883" w:rsidRDefault="00DE32E2" w:rsidP="007547C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0EC0">
        <w:rPr>
          <w:rFonts w:ascii="Times New Roman" w:hAnsi="Times New Roman" w:cs="Times New Roman"/>
          <w:b/>
          <w:sz w:val="28"/>
          <w:szCs w:val="28"/>
        </w:rPr>
        <w:t>Г</w:t>
      </w:r>
      <w:r w:rsidR="00A30435" w:rsidRPr="00E40EC0">
        <w:rPr>
          <w:rFonts w:ascii="Times New Roman" w:hAnsi="Times New Roman" w:cs="Times New Roman"/>
          <w:b/>
          <w:sz w:val="28"/>
          <w:szCs w:val="28"/>
        </w:rPr>
        <w:t>одовой</w:t>
      </w:r>
      <w:r w:rsidRPr="00E40EC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30435" w:rsidRPr="00E40EC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E1A93" w:rsidRPr="00E40EC0">
        <w:rPr>
          <w:rFonts w:ascii="Times New Roman" w:hAnsi="Times New Roman" w:cs="Times New Roman"/>
          <w:b/>
          <w:sz w:val="28"/>
          <w:szCs w:val="28"/>
        </w:rPr>
        <w:t>аботы</w:t>
      </w:r>
      <w:r w:rsidR="00EE1A93" w:rsidRPr="0057388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8314498"/>
      <w:bookmarkStart w:id="4" w:name="_Hlk18316692"/>
      <w:r w:rsidR="00EE1A93" w:rsidRPr="00573883">
        <w:rPr>
          <w:rFonts w:ascii="Times New Roman" w:hAnsi="Times New Roman" w:cs="Times New Roman"/>
          <w:sz w:val="28"/>
          <w:szCs w:val="28"/>
        </w:rPr>
        <w:t>воспитателя</w:t>
      </w:r>
      <w:r w:rsidR="008F1833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="00EE1A93" w:rsidRPr="00573883">
        <w:rPr>
          <w:rFonts w:ascii="Times New Roman" w:hAnsi="Times New Roman" w:cs="Times New Roman"/>
          <w:sz w:val="28"/>
          <w:szCs w:val="28"/>
        </w:rPr>
        <w:t xml:space="preserve">, осуществляющего  персональное (групповое) сопровождение детей с </w:t>
      </w:r>
      <w:bookmarkStart w:id="5" w:name="_Hlk18314997"/>
      <w:r w:rsidR="00EE1A93" w:rsidRPr="00573883">
        <w:rPr>
          <w:rFonts w:ascii="Times New Roman" w:hAnsi="Times New Roman" w:cs="Times New Roman"/>
          <w:sz w:val="28"/>
          <w:szCs w:val="28"/>
        </w:rPr>
        <w:t>аутистическими нарушениями</w:t>
      </w:r>
      <w:bookmarkEnd w:id="3"/>
      <w:bookmarkEnd w:id="5"/>
    </w:p>
    <w:bookmarkEnd w:id="4"/>
    <w:p w:rsidR="00677839" w:rsidRDefault="00EE1A93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83">
        <w:rPr>
          <w:rFonts w:ascii="Times New Roman" w:hAnsi="Times New Roman" w:cs="Times New Roman"/>
          <w:i/>
          <w:sz w:val="28"/>
          <w:szCs w:val="28"/>
        </w:rPr>
        <w:t>Годовые задачи:</w:t>
      </w:r>
      <w:r w:rsidRPr="00573883">
        <w:rPr>
          <w:rFonts w:ascii="Times New Roman" w:hAnsi="Times New Roman" w:cs="Times New Roman"/>
          <w:sz w:val="28"/>
          <w:szCs w:val="28"/>
        </w:rPr>
        <w:t xml:space="preserve"> индивидуальное (групповое) сопровождение воспитанника/учащегося, организация взаимодействия сопровождаемого обучающегося со сверстниками, оказание помощи в освоении социальных и коммуникативных навыков, выстраивании моделей поведения и общения в социуме; осуществление контроля и коррекции поведенческих нарушений, связанных с аутистическими проявлениями, оказание содействия в разрешении конфликтных ситуациях</w:t>
      </w:r>
      <w:r w:rsidR="00677839" w:rsidRPr="00573883">
        <w:rPr>
          <w:rFonts w:ascii="Times New Roman" w:hAnsi="Times New Roman" w:cs="Times New Roman"/>
          <w:sz w:val="28"/>
          <w:szCs w:val="28"/>
        </w:rPr>
        <w:t>; успешное включение ребенка в среду образовательного учреждения.</w:t>
      </w:r>
    </w:p>
    <w:p w:rsidR="00B07CDE" w:rsidRDefault="00B07CDE" w:rsidP="00CF20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7CDE" w:rsidRPr="00CF20FD" w:rsidRDefault="00B07CDE" w:rsidP="0075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336"/>
        <w:gridCol w:w="3772"/>
        <w:gridCol w:w="1201"/>
        <w:gridCol w:w="1913"/>
      </w:tblGrid>
      <w:tr w:rsidR="00B07CDE" w:rsidRPr="00573883" w:rsidTr="00A25314">
        <w:tc>
          <w:tcPr>
            <w:tcW w:w="4108" w:type="dxa"/>
            <w:gridSpan w:val="2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201" w:type="dxa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913" w:type="dxa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A25314" w:rsidRPr="00573883" w:rsidTr="00A25314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деятельность</w:t>
            </w:r>
          </w:p>
        </w:tc>
        <w:tc>
          <w:tcPr>
            <w:tcW w:w="1201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8BD" w:rsidRPr="00573883" w:rsidTr="00A25314">
        <w:tc>
          <w:tcPr>
            <w:tcW w:w="336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E558BD" w:rsidRPr="00E558BD" w:rsidRDefault="00E558BD" w:rsidP="00E558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58BD">
              <w:rPr>
                <w:rFonts w:ascii="Times New Roman" w:hAnsi="Times New Roman" w:cs="Times New Roman"/>
                <w:sz w:val="24"/>
                <w:szCs w:val="28"/>
              </w:rPr>
              <w:t>Заполнение и ведение документации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воспитателя (воспитателя дошкольного образования), осуществляющего персональное (групповое) сопровождение детей с аутистическими нарушениями</w:t>
            </w:r>
          </w:p>
        </w:tc>
        <w:tc>
          <w:tcPr>
            <w:tcW w:w="1201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_Hlk18936192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участию 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>ребёнка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во внеклассной и внешкольной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творческой деятельности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(досуговой деятельности)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интересов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F7F" w:rsidRPr="00573883" w:rsidTr="00A25314">
        <w:tc>
          <w:tcPr>
            <w:tcW w:w="336" w:type="dxa"/>
          </w:tcPr>
          <w:p w:rsidR="009E7F7F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772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аналитического отчета </w:t>
            </w:r>
            <w:r w:rsidR="00E558BD">
              <w:rPr>
                <w:rFonts w:ascii="Times New Roman" w:hAnsi="Times New Roman" w:cs="Times New Roman"/>
                <w:sz w:val="24"/>
                <w:szCs w:val="28"/>
              </w:rPr>
              <w:t>по итогам работы</w:t>
            </w:r>
          </w:p>
        </w:tc>
        <w:tc>
          <w:tcPr>
            <w:tcW w:w="1201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6"/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Учебно-методическая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CDE" w:rsidRPr="00573883" w:rsidTr="00A25314">
        <w:tc>
          <w:tcPr>
            <w:tcW w:w="336" w:type="dxa"/>
          </w:tcPr>
          <w:p w:rsidR="00B07CDE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5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Оказание помощи обучающемуся в процессе занятий по успешному включению в работу классного коллектива, учебную деятельность</w:t>
            </w:r>
          </w:p>
        </w:tc>
        <w:tc>
          <w:tcPr>
            <w:tcW w:w="1201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наглядного и печатного материала: изготовление буклетов с рекомендациями для родителей по развитию и воспитанию обучающихся; оформление уголка с рекомендациями для учителей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и ведение 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>ежедневного планирования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Участие в педагогическом совете учреждения дошкольного образования/школы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психолого-педагогического сопровождения  детей с аутистическими нарушениями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Информационно-просветительская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CDE" w:rsidRPr="00573883" w:rsidTr="00A25314">
        <w:tc>
          <w:tcPr>
            <w:tcW w:w="336" w:type="dxa"/>
          </w:tcPr>
          <w:p w:rsidR="00B07CD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Проведение информационно-разъяснительной работы по формированию позитивного образа ребёнка с ОПФР</w:t>
            </w:r>
          </w:p>
        </w:tc>
        <w:tc>
          <w:tcPr>
            <w:tcW w:w="1201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Диагностико-аналитическая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Проведение диагностик наблюдения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72" w:type="dxa"/>
          </w:tcPr>
          <w:p w:rsidR="0059554E" w:rsidRPr="007547C9" w:rsidRDefault="0059554E" w:rsidP="00B0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Заполнение информационного листа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7C9" w:rsidRDefault="007547C9" w:rsidP="0053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C9" w:rsidRDefault="007547C9" w:rsidP="0053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1F" w:rsidRDefault="009E7F7F" w:rsidP="0075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08C">
        <w:rPr>
          <w:rFonts w:ascii="Times New Roman" w:hAnsi="Times New Roman" w:cs="Times New Roman"/>
          <w:sz w:val="28"/>
          <w:szCs w:val="28"/>
        </w:rPr>
        <w:t>.</w:t>
      </w:r>
      <w:r w:rsidR="00204A1F" w:rsidRPr="004D1315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420D34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, </w:t>
      </w:r>
      <w:r w:rsidR="00D95364" w:rsidRPr="007F508C">
        <w:rPr>
          <w:rFonts w:ascii="Times New Roman" w:hAnsi="Times New Roman" w:cs="Times New Roman"/>
          <w:sz w:val="28"/>
          <w:szCs w:val="28"/>
        </w:rPr>
        <w:t>осуществляющего персональное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 (групповое) сопровождение детей с аутистическими нарушениями на 20__/20__ учебный год</w:t>
      </w:r>
      <w:r w:rsidR="00A62597">
        <w:rPr>
          <w:rFonts w:ascii="Times New Roman" w:hAnsi="Times New Roman" w:cs="Times New Roman"/>
          <w:sz w:val="28"/>
          <w:szCs w:val="28"/>
        </w:rPr>
        <w:t>.</w:t>
      </w:r>
    </w:p>
    <w:p w:rsidR="007547C9" w:rsidRDefault="007547C9" w:rsidP="007547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</w:p>
    <w:p w:rsidR="0059554E" w:rsidRPr="00C90A83" w:rsidRDefault="0059554E" w:rsidP="007547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 w:rsidRPr="00C90A83">
        <w:rPr>
          <w:rFonts w:ascii="Times New Roman" w:eastAsia="Calibri" w:hAnsi="Times New Roman" w:cs="Times New Roman"/>
          <w:sz w:val="24"/>
          <w:szCs w:val="28"/>
        </w:rPr>
        <w:t>УТВЕРЖДАЮ                                                                                                                                                                                                      Директор</w:t>
      </w:r>
      <w:r w:rsidR="00C90A83" w:rsidRPr="00C90A83">
        <w:rPr>
          <w:rFonts w:ascii="Times New Roman" w:eastAsia="Calibri" w:hAnsi="Times New Roman" w:cs="Times New Roman"/>
          <w:sz w:val="24"/>
          <w:szCs w:val="28"/>
        </w:rPr>
        <w:t>/Заведующий</w:t>
      </w:r>
      <w:r w:rsidRPr="00C90A8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A25314" w:rsidRPr="00A25314">
        <w:rPr>
          <w:rFonts w:ascii="Times New Roman" w:eastAsia="Calibri" w:hAnsi="Times New Roman" w:cs="Times New Roman"/>
        </w:rPr>
        <w:t>(</w:t>
      </w:r>
      <w:r w:rsidR="00A25314">
        <w:rPr>
          <w:rFonts w:ascii="Times New Roman" w:eastAsia="Calibri" w:hAnsi="Times New Roman" w:cs="Times New Roman"/>
        </w:rPr>
        <w:t>полно</w:t>
      </w:r>
      <w:r w:rsidR="00A7264E">
        <w:rPr>
          <w:rFonts w:ascii="Times New Roman" w:eastAsia="Calibri" w:hAnsi="Times New Roman" w:cs="Times New Roman"/>
        </w:rPr>
        <w:t xml:space="preserve">е </w:t>
      </w:r>
      <w:r w:rsidR="00A25314">
        <w:rPr>
          <w:rFonts w:ascii="Times New Roman" w:eastAsia="Calibri" w:hAnsi="Times New Roman" w:cs="Times New Roman"/>
        </w:rPr>
        <w:t xml:space="preserve"> </w:t>
      </w:r>
      <w:r w:rsidR="00A25314" w:rsidRPr="00A25314">
        <w:rPr>
          <w:rFonts w:ascii="Times New Roman" w:eastAsia="Calibri" w:hAnsi="Times New Roman" w:cs="Times New Roman"/>
        </w:rPr>
        <w:t>названи</w:t>
      </w:r>
      <w:r w:rsidR="00A7264E">
        <w:rPr>
          <w:rFonts w:ascii="Times New Roman" w:eastAsia="Calibri" w:hAnsi="Times New Roman" w:cs="Times New Roman"/>
        </w:rPr>
        <w:t>е</w:t>
      </w:r>
      <w:r w:rsidR="00A25314" w:rsidRPr="00A25314">
        <w:rPr>
          <w:rFonts w:ascii="Times New Roman" w:eastAsia="Calibri" w:hAnsi="Times New Roman" w:cs="Times New Roman"/>
        </w:rPr>
        <w:t xml:space="preserve"> </w:t>
      </w:r>
      <w:r w:rsidR="00A7264E">
        <w:rPr>
          <w:rFonts w:ascii="Times New Roman" w:eastAsia="Calibri" w:hAnsi="Times New Roman" w:cs="Times New Roman"/>
        </w:rPr>
        <w:t>учреждения</w:t>
      </w:r>
      <w:r w:rsidR="00A25314" w:rsidRPr="00A25314">
        <w:rPr>
          <w:rFonts w:ascii="Times New Roman" w:eastAsia="Calibri" w:hAnsi="Times New Roman" w:cs="Times New Roman"/>
        </w:rPr>
        <w:t xml:space="preserve"> образования)</w:t>
      </w:r>
      <w:r w:rsidRPr="00A253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0A83">
        <w:rPr>
          <w:rFonts w:ascii="Times New Roman" w:eastAsia="Calibri" w:hAnsi="Times New Roman" w:cs="Times New Roman"/>
          <w:sz w:val="24"/>
          <w:szCs w:val="28"/>
        </w:rPr>
        <w:t>________________</w:t>
      </w:r>
      <w:r w:rsidR="00A7264E"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63285C" w:rsidRPr="009825C5" w:rsidRDefault="009825C5" w:rsidP="009825C5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Подпись  ФИО руководителя</w:t>
      </w:r>
    </w:p>
    <w:p w:rsidR="007547C9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 xml:space="preserve">График работы воспитателя, осуществляющего персональное (групповое) сопровождение детей </w:t>
      </w:r>
    </w:p>
    <w:p w:rsidR="007547C9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 xml:space="preserve">с аутистическими нарушениями </w:t>
      </w:r>
    </w:p>
    <w:p w:rsidR="0063285C" w:rsidRPr="0063285C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59554E" w:rsidRPr="0059554E" w:rsidRDefault="0059554E" w:rsidP="0053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567"/>
        <w:gridCol w:w="3574"/>
      </w:tblGrid>
      <w:tr w:rsidR="00204A1F" w:rsidTr="00204A1F">
        <w:tc>
          <w:tcPr>
            <w:tcW w:w="4672" w:type="dxa"/>
          </w:tcPr>
          <w:p w:rsidR="00204A1F" w:rsidRPr="007547C9" w:rsidRDefault="00204A1F" w:rsidP="00537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204A1F" w:rsidRPr="007547C9" w:rsidRDefault="00204A1F" w:rsidP="00537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Время работы</w:t>
            </w:r>
          </w:p>
        </w:tc>
      </w:tr>
      <w:tr w:rsidR="00204A1F" w:rsidTr="00204A1F">
        <w:tc>
          <w:tcPr>
            <w:tcW w:w="4672" w:type="dxa"/>
          </w:tcPr>
          <w:p w:rsidR="00204A1F" w:rsidRPr="007547C9" w:rsidRDefault="00204A1F" w:rsidP="00537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204A1F" w:rsidRPr="007547C9" w:rsidRDefault="00204A1F" w:rsidP="00537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508C" w:rsidRDefault="007F508C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DB" w:rsidRPr="001A41DB" w:rsidRDefault="00A62597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A41DB"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1A41DB" w:rsidRPr="001A41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982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ФИО</w:t>
      </w:r>
    </w:p>
    <w:p w:rsidR="001A41DB" w:rsidRPr="001A41DB" w:rsidRDefault="001A41DB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1DB" w:rsidRPr="007547C9" w:rsidRDefault="001A41DB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547C9">
        <w:rPr>
          <w:rFonts w:ascii="Times New Roman" w:eastAsia="Calibri" w:hAnsi="Times New Roman" w:cs="Times New Roman"/>
          <w:sz w:val="24"/>
          <w:szCs w:val="28"/>
        </w:rPr>
        <w:t>СОГЛАСОВАНО</w:t>
      </w:r>
      <w:r w:rsidRPr="007547C9">
        <w:rPr>
          <w:rFonts w:ascii="Times New Roman" w:eastAsia="Calibri" w:hAnsi="Times New Roman" w:cs="Times New Roman"/>
          <w:sz w:val="24"/>
          <w:szCs w:val="28"/>
        </w:rPr>
        <w:br/>
        <w:t>протокол заседания</w:t>
      </w:r>
      <w:r w:rsidRPr="007547C9">
        <w:rPr>
          <w:rFonts w:ascii="Times New Roman" w:eastAsia="Calibri" w:hAnsi="Times New Roman" w:cs="Times New Roman"/>
          <w:sz w:val="24"/>
          <w:szCs w:val="28"/>
        </w:rPr>
        <w:br/>
        <w:t>профсоюзного комитета</w:t>
      </w:r>
    </w:p>
    <w:p w:rsidR="007547C9" w:rsidRDefault="007547C9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7C9" w:rsidRPr="001A41DB" w:rsidRDefault="007547C9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1DB" w:rsidRDefault="00A25314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508C">
        <w:rPr>
          <w:rFonts w:ascii="Times New Roman" w:hAnsi="Times New Roman" w:cs="Times New Roman"/>
          <w:sz w:val="28"/>
          <w:szCs w:val="28"/>
        </w:rPr>
        <w:t>.</w:t>
      </w:r>
      <w:r w:rsidR="00204A1F" w:rsidRPr="004D1315">
        <w:rPr>
          <w:rFonts w:ascii="Times New Roman" w:hAnsi="Times New Roman" w:cs="Times New Roman"/>
          <w:b/>
          <w:sz w:val="28"/>
          <w:szCs w:val="28"/>
        </w:rPr>
        <w:t>Функциональная карта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5C" w:rsidRDefault="004C5AA8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и умений детей с аутистическими нарушениями по различным показателям, в том числе коммуникативным, речевым, когнитивным, учебным, может быть использована функциональная диагностика Миненковой И.Н. </w:t>
      </w:r>
    </w:p>
    <w:p w:rsidR="0063285C" w:rsidRDefault="001A41DB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3 раза в год: в начале, </w:t>
      </w:r>
      <w:r w:rsidR="001E7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середине и </w:t>
      </w:r>
      <w:r w:rsidR="001E7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учебного года. </w:t>
      </w:r>
    </w:p>
    <w:p w:rsidR="00204A1F" w:rsidRPr="007F508C" w:rsidRDefault="00844385" w:rsidP="007547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выявляем навыки, которые необходимо сформировать у ребенка. </w:t>
      </w:r>
    </w:p>
    <w:p w:rsidR="007F508C" w:rsidRDefault="007F508C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14">
        <w:rPr>
          <w:rFonts w:ascii="Times New Roman" w:hAnsi="Times New Roman" w:cs="Times New Roman"/>
          <w:sz w:val="28"/>
          <w:szCs w:val="28"/>
        </w:rPr>
        <w:t>Фамилия и имя ребенка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547C9">
        <w:rPr>
          <w:rFonts w:ascii="Times New Roman" w:hAnsi="Times New Roman" w:cs="Times New Roman"/>
          <w:sz w:val="28"/>
          <w:szCs w:val="28"/>
        </w:rPr>
        <w:t>____________</w:t>
      </w:r>
    </w:p>
    <w:p w:rsidR="009E492F" w:rsidRPr="009E492F" w:rsidRDefault="009E492F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Каждое функциональное умение оценивается, исходя из трех позиций: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1) ребёнок выполняет действие самостоятельно – «+»;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2) ребёнок выполняет действие с помощью (физической, жестовой, вербальной) – «П/ф» или «П/ж» или «П/в»;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3) ребёнок действие не выполняет – «-».</w:t>
      </w:r>
    </w:p>
    <w:p w:rsidR="009E492F" w:rsidRDefault="009E492F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По каждой группе функциональных умений фиксируется балл достижений ребёнка, который определяется количеством действий, выполненных самостоятельно.</w:t>
      </w:r>
    </w:p>
    <w:p w:rsidR="00D271C3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подсказок: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физическая «рука в руке» -  П/ф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физическая – П/чф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– П/м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Жестовая – П/ж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Вербальная/частично вербальная </w:t>
      </w:r>
      <w:r w:rsidR="00D271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C3">
        <w:rPr>
          <w:rFonts w:ascii="Times New Roman" w:hAnsi="Times New Roman" w:cs="Times New Roman"/>
          <w:sz w:val="28"/>
          <w:szCs w:val="28"/>
        </w:rPr>
        <w:t>П/в и П/чв</w:t>
      </w:r>
    </w:p>
    <w:p w:rsidR="00D271C3" w:rsidRDefault="00D271C3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– П/вз</w:t>
      </w:r>
    </w:p>
    <w:p w:rsidR="009E492F" w:rsidRDefault="00D271C3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– «+»</w:t>
      </w:r>
    </w:p>
    <w:p w:rsidR="007139E5" w:rsidRDefault="007139E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499"/>
        <w:gridCol w:w="1984"/>
        <w:gridCol w:w="1285"/>
        <w:gridCol w:w="46"/>
      </w:tblGrid>
      <w:tr w:rsidR="00645AE7" w:rsidRPr="007547C9" w:rsidTr="00B619EA">
        <w:trPr>
          <w:gridAfter w:val="1"/>
          <w:wAfter w:w="46" w:type="dxa"/>
          <w:trHeight w:val="383"/>
        </w:trPr>
        <w:tc>
          <w:tcPr>
            <w:tcW w:w="2995" w:type="dxa"/>
            <w:vMerge w:val="restart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ФУНКЦИОНАЛЬНЫЕ УМЕНИЯ</w:t>
            </w:r>
          </w:p>
        </w:tc>
        <w:tc>
          <w:tcPr>
            <w:tcW w:w="4767" w:type="dxa"/>
            <w:gridSpan w:val="3"/>
            <w:shd w:val="clear" w:color="auto" w:fill="auto"/>
          </w:tcPr>
          <w:p w:rsidR="00645AE7" w:rsidRPr="007547C9" w:rsidRDefault="00645AE7" w:rsidP="007139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ФУНКЦИОНАЛЬНАЯ ОЦЕНКА</w:t>
            </w:r>
          </w:p>
        </w:tc>
      </w:tr>
      <w:tr w:rsidR="00645AE7" w:rsidRPr="007547C9" w:rsidTr="00B619EA">
        <w:trPr>
          <w:gridAfter w:val="1"/>
          <w:wAfter w:w="46" w:type="dxa"/>
          <w:trHeight w:val="382"/>
        </w:trPr>
        <w:tc>
          <w:tcPr>
            <w:tcW w:w="2995" w:type="dxa"/>
            <w:vMerge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Начальная оценка</w:t>
            </w: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Промежуточная оценка</w:t>
            </w:r>
          </w:p>
        </w:tc>
        <w:tc>
          <w:tcPr>
            <w:tcW w:w="12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Итоговая оценка</w:t>
            </w:r>
          </w:p>
        </w:tc>
      </w:tr>
      <w:tr w:rsidR="00645AE7" w:rsidRPr="007547C9" w:rsidTr="007139E5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СОЦИАЛЬНO-ЭМОЦИОНАЛЬНЫЕ УМЕНИЯ</w:t>
            </w:r>
          </w:p>
        </w:tc>
      </w:tr>
      <w:tr w:rsidR="00645AE7" w:rsidRPr="007547C9" w:rsidTr="00B619EA">
        <w:trPr>
          <w:gridAfter w:val="1"/>
          <w:wAfter w:w="46" w:type="dxa"/>
        </w:trPr>
        <w:tc>
          <w:tcPr>
            <w:tcW w:w="2995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Отвечает на внимание другого человека улыбкой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F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Поддерживает зрительный контакт</w:t>
            </w:r>
          </w:p>
          <w:p w:rsidR="00645AE7" w:rsidRPr="007547C9" w:rsidRDefault="00645AE7" w:rsidP="00F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(с</w:t>
            </w:r>
            <w:r w:rsidR="00A253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знакомыми и незнакомыми взрослыми и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Устанавливает зрительный контакт (с</w:t>
            </w:r>
            <w:r w:rsidR="00A253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знакомыми и незнакомыми взрослыми и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себя успокоить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Допускает физический контакт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 собственной инициативе ищет физический контакт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соответствующую дистанцию при контакте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«Жалеет» по просьбе взрослого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Адекватно реагирует в социальных ситуациях (на знакомых и незнакомых взрослых и сверстников)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Предпочитает определённых людей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Выражает симпатию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Обращается за помощью к взрослому в случае необходимости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Проявляет интерес к тому, что говорят или что делают другие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присоединиться к собственной деятельности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Присоединяется к деятельности (взрослого, сверстников)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очередность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Делится с другими продуктами и предметами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Разделяет свои специфические интересы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Учитывает интересы и желания сверстников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Реагирует на похвалу (просьбы или замечания) взрослого или сверстника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Указывает другим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Инициирует общение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Принимает успех сверстников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Ищет и выражает сочувствие (знакомым и незнакомым взрослым и сверстникам)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A25314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</w:t>
            </w:r>
            <w:r w:rsidR="00645AE7"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rPr>
          <w:gridAfter w:val="1"/>
          <w:wAfter w:w="45" w:type="dxa"/>
        </w:trPr>
        <w:tc>
          <w:tcPr>
            <w:tcW w:w="7763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КОММУНИКАТИВНЫЕ </w:t>
            </w:r>
            <w:r w:rsidR="0063285C"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РЕЧЕВЫЕ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на себя в ответ на вопрос «Где…?»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Узнаёт себя в зеркале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Выполняет простые указания (подкреплённые и неподкреплённые ситуаций, жестами, мимикой)</w:t>
            </w:r>
          </w:p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Принимает (отклоняет) предметы, выполнение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Реагирует мимикой, жестами на вопросы или ситуацию высказывания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движения тела с целью достижения объекта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указательный жест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обращённую речь (отдельные слова, короткие выражения, целые предложения)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объекты, объясняющие ситуацию, жесты, картинки, написанный текст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для общения объекты, объясняющие ситуацию, жесты,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картинки, написанный текст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Привлекает внимание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Выражает потребности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Однозначно отвечает на простые вопросы, связанные с желаниями и потребностями, повседневной деятельностью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Отвечает на вопросы (Кто? Что? Где? Когда? Почему/зачем?)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Повторяет за кем-либо (звуки, слоги, слова, предложения)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Подражает голосам животных и звукам из окружающей среды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Договаривает четверостишия, подпевает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знакомых людей, животных, объекты, звуки, ситуации, места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Говорит (отдельными словами, предложениями из 2-3 слов, распространёнными предложениями)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слова, фразы (спонтанные), чтобы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инициировать игру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Воспроизводит в речи события после короткого перерыва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свое имя, возраст, пол по просьбе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Задает вопросы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Логически заканчивает предложения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Сообщает о своем самочувствии, эмоциональном состоянии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7139E5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КОГНИТИВНЫЕ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Проявляет интерес к новым предметам и игрушкам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Имитирует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названные объекты (предметы и картинки)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(выполняет) простые (сложные) инструкции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(выполняет) простые (сложные) инструкции с указанием места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Понимает (предсказывает) последствия поведения,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Узнает знакомых людей на фотографии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(называет) эмоциональное состояние людей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Составляет целое из частей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по определенным признакам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Подбирает по сходству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Распознает противоположности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Сортирует и группирует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объекты, относящиеся к одной категории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Исключает по признаку и категории (предмет, картинку, слово)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существенное и несущественное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Упорядочивает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Устанавливает последовательность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Отмечает неточности (на картинках, в рассказах)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Создает гипотезы о том, что знает, думает, чувствует другой человек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юмор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Шутит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7139E5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Наблюдает за работой других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деятельности группы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Отбирает для работы необходимые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Концентрируется на задании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Берется за новую деятельность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Соотносит одинаковые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Соотносит предметы с их изображением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(называет) цвета, формы, размеры, буквы, цифры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Повторяет (создает) конструкцию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Осознаёт течение времени (вчера, сегодня, завтра, время суток, день, неделя, год, время года, минута, час и др.)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календарь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Определяет время по часам (электронным, механическим)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Считает деньги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Читает инструкции (средства, объекты, картинки, написанный текст)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7139E5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ДОСУГОВЫЕ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Делает перерыв на отдых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Не мешает другим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Просит организовать отдых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Находит место хранения игрушек, книг и других вещей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Занимает себя в перерыве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Манипулирует предметами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игрушку и играет с ней (машинку катает и др.)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Рассматривает (читает) книги, журналы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Слушает музыку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играх с физическим контактом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ролевых играх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Участвует в настольных играх с фишками, кубиками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подвижных играх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Избирательно относится к объектам (игрушкам, книгам и др.) и играм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Занимает себя выполнением простых видов ручного труда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Играет в видео игры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Играет на детской площадке (катается на качелях, детской горке, играет в песочнице)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7139E5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БЫТОВЫЕ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Осознает опасность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Предотвращает появление телесных повреждений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Защищает раны от загрязнений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безопасность при движении на улице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свое имя, фамилию, домашний адрес и номер телефона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предметы по назначению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Показывает (называет) потребности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Отличает съедобное от несъедобного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любую пищу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Сидит за столом при приеме пищи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при помощи столовых приборов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из собственной тарелки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Обращает внимание на грязное лицо, руки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Подставляет руки под струю воды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Наливает воду до определенного уровня и дозирует температуру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Закрывает кран по необходимости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носовым платком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Чистит зубы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Расчесывает волосы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стричь волосы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обрезать ногти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Контролирует стул (сообщает жестами или словами, что хочет в туалет)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туалетом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Расстегивает пуговицы, кнопки, молнию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Застегивает пуговицы, кнопки, молнию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соответствующую одежду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Воспринимает телефонный звонок как сигнал и реагирует на него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Выслушивает собеседника и отвечает на телефонный звонок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Правильно набирает телефонный номер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Помогает выполнять (выполняет) простую работу по дому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Совершает покупки по списку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транспортом (занимает положение, обеспечивающее «опору», не задевает других пассажиров)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rPr>
          <w:gridAfter w:val="1"/>
          <w:wAfter w:w="46" w:type="dxa"/>
        </w:trPr>
        <w:tc>
          <w:tcPr>
            <w:tcW w:w="7762" w:type="dxa"/>
            <w:gridSpan w:val="4"/>
            <w:shd w:val="clear" w:color="auto" w:fill="auto"/>
          </w:tcPr>
          <w:p w:rsidR="00645AE7" w:rsidRPr="007547C9" w:rsidRDefault="00645AE7" w:rsidP="007139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ДВИГАТЕЛЬНЫЕ УМЕНИЯ</w:t>
            </w: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и называет части тела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Воспринимает (называет) положение тела и отдельных его частей в пространстве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Подражает движениям и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их последовательности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Передвигается по ровной поверхности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Передвигается по неровной (скользкой) поверхности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Поднимается (спускается) по лестнице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Бегает, избегая препятствий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Балансирует (стоит на одной ноге, ходит по линии, брусу и пр.)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Поднимает и переносит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Бросает мяч взрослому (сверстнику)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Бросает мяч в цель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Ловит мяч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Бьет по мячу ногой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Перешагивает (перепрыгивает) препятствие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Прыгает на месте (на двух ногах, одной ноге)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Прыгает с подставки (ступеньки)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Лазает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Ездит на велосипеде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Переворачивает страницы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Захватывает предметы (ладонный, щипцовый,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пинцетный захваты)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Удерживает в руке карандаш, ручку, кисть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Рисует (в том числе, каракули)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Проводит прямые и округлые линии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Штрихует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Обводит по шаблону, трафарету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Копирует (выполняет) простые рисунки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Вырезает ножницами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Складывает бумагу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Наклеивает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Строит из кубиков, конструктора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Собирает головоломку-картинку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B619EA">
        <w:tc>
          <w:tcPr>
            <w:tcW w:w="2995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32E2" w:rsidRDefault="001A41DB" w:rsidP="00713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функциональных умений</w:t>
      </w:r>
      <w:r w:rsidR="000D2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64">
        <w:rPr>
          <w:rFonts w:ascii="Times New Roman" w:hAnsi="Times New Roman" w:cs="Times New Roman"/>
          <w:sz w:val="28"/>
          <w:szCs w:val="28"/>
        </w:rPr>
        <w:t>воспитатель</w:t>
      </w:r>
      <w:r w:rsidR="00B619EA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образования)</w:t>
      </w:r>
      <w:r w:rsidR="00D95364">
        <w:rPr>
          <w:rFonts w:ascii="Times New Roman" w:hAnsi="Times New Roman" w:cs="Times New Roman"/>
          <w:sz w:val="28"/>
          <w:szCs w:val="28"/>
        </w:rPr>
        <w:t>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аутистическими нарушениями</w:t>
      </w:r>
      <w:r w:rsidR="000D2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выбирать из перечня наиболее подходящие функциональные умения</w:t>
      </w:r>
      <w:r w:rsidR="00796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64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возраста и </w:t>
      </w:r>
      <w:r w:rsidR="00D95364">
        <w:rPr>
          <w:rFonts w:ascii="Times New Roman" w:hAnsi="Times New Roman" w:cs="Times New Roman"/>
          <w:sz w:val="28"/>
          <w:szCs w:val="28"/>
        </w:rPr>
        <w:t xml:space="preserve">актуального уровня </w:t>
      </w:r>
      <w:r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B619EA" w:rsidRDefault="00B619EA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04" w:rsidRDefault="00551C04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2C" w:rsidRPr="00DE32E2" w:rsidRDefault="00B619EA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5EFE">
        <w:rPr>
          <w:rFonts w:ascii="Times New Roman" w:hAnsi="Times New Roman" w:cs="Times New Roman"/>
          <w:sz w:val="28"/>
          <w:szCs w:val="28"/>
        </w:rPr>
        <w:t xml:space="preserve">. </w:t>
      </w:r>
      <w:r w:rsidR="001A41DB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</w:t>
      </w:r>
      <w:r w:rsidR="0063285C">
        <w:rPr>
          <w:rFonts w:ascii="Times New Roman" w:hAnsi="Times New Roman" w:cs="Times New Roman"/>
          <w:b/>
          <w:sz w:val="28"/>
          <w:szCs w:val="28"/>
        </w:rPr>
        <w:t>ребёнка</w:t>
      </w:r>
      <w:r w:rsidR="00FA705F" w:rsidRPr="00BA0672">
        <w:rPr>
          <w:rFonts w:ascii="Times New Roman" w:hAnsi="Times New Roman" w:cs="Times New Roman"/>
          <w:b/>
          <w:sz w:val="28"/>
          <w:szCs w:val="28"/>
        </w:rPr>
        <w:t xml:space="preserve"> с аутистическими нарушениями</w:t>
      </w:r>
      <w:r w:rsidR="001A41DB">
        <w:rPr>
          <w:rFonts w:ascii="Times New Roman" w:hAnsi="Times New Roman" w:cs="Times New Roman"/>
          <w:b/>
          <w:sz w:val="28"/>
          <w:szCs w:val="28"/>
        </w:rPr>
        <w:t>.</w:t>
      </w:r>
    </w:p>
    <w:p w:rsidR="00C90A83" w:rsidRDefault="001A41DB" w:rsidP="00713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 заполняет воспитатель</w:t>
      </w:r>
      <w:r w:rsidR="00B619EA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образования)</w:t>
      </w:r>
      <w:r w:rsidR="00796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 w:rsidRPr="001A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DB">
        <w:rPr>
          <w:rFonts w:ascii="Times New Roman" w:hAnsi="Times New Roman" w:cs="Times New Roman"/>
          <w:sz w:val="28"/>
          <w:szCs w:val="28"/>
        </w:rPr>
        <w:t xml:space="preserve">персональное (групповое) сопровождение </w:t>
      </w:r>
      <w:r w:rsidR="000D21FF">
        <w:rPr>
          <w:rFonts w:ascii="Times New Roman" w:hAnsi="Times New Roman" w:cs="Times New Roman"/>
          <w:sz w:val="28"/>
          <w:szCs w:val="28"/>
        </w:rPr>
        <w:t>ребенка</w:t>
      </w:r>
      <w:r w:rsidRPr="001A41DB">
        <w:rPr>
          <w:rFonts w:ascii="Times New Roman" w:hAnsi="Times New Roman" w:cs="Times New Roman"/>
          <w:sz w:val="28"/>
          <w:szCs w:val="28"/>
        </w:rPr>
        <w:t xml:space="preserve"> с аутистическими нарушениями</w:t>
      </w:r>
      <w:r w:rsidR="00D95364">
        <w:rPr>
          <w:rFonts w:ascii="Times New Roman" w:hAnsi="Times New Roman" w:cs="Times New Roman"/>
          <w:sz w:val="28"/>
          <w:szCs w:val="28"/>
        </w:rPr>
        <w:t xml:space="preserve"> </w:t>
      </w:r>
      <w:r w:rsidR="0063285C" w:rsidRPr="00C90A83">
        <w:rPr>
          <w:rFonts w:ascii="Times New Roman" w:hAnsi="Times New Roman" w:cs="Times New Roman"/>
          <w:b/>
          <w:i/>
          <w:sz w:val="28"/>
          <w:szCs w:val="28"/>
        </w:rPr>
        <w:t>совместно с другими заинтересованными лицами</w:t>
      </w:r>
      <w:r w:rsidR="0063285C">
        <w:rPr>
          <w:rFonts w:ascii="Times New Roman" w:hAnsi="Times New Roman" w:cs="Times New Roman"/>
          <w:sz w:val="28"/>
          <w:szCs w:val="28"/>
        </w:rPr>
        <w:t xml:space="preserve"> (учитель, воспитатель, учитель-дефектолог, педагог-психолог, медицинский работник, родители)</w:t>
      </w:r>
      <w:r>
        <w:rPr>
          <w:rFonts w:ascii="Times New Roman" w:hAnsi="Times New Roman" w:cs="Times New Roman"/>
          <w:sz w:val="28"/>
          <w:szCs w:val="28"/>
        </w:rPr>
        <w:t>. Информационный лист</w:t>
      </w:r>
      <w:r w:rsidR="00F84741">
        <w:rPr>
          <w:rFonts w:ascii="Times New Roman" w:hAnsi="Times New Roman" w:cs="Times New Roman"/>
          <w:sz w:val="28"/>
          <w:szCs w:val="28"/>
        </w:rPr>
        <w:t xml:space="preserve"> </w:t>
      </w:r>
      <w:r w:rsidR="00271D13">
        <w:rPr>
          <w:rFonts w:ascii="Times New Roman" w:hAnsi="Times New Roman" w:cs="Times New Roman"/>
          <w:sz w:val="28"/>
          <w:szCs w:val="28"/>
        </w:rPr>
        <w:t>заполняется в начале учебного года и по мере необходимости и отражает важную актуальную информацию о ребёнке.</w:t>
      </w:r>
    </w:p>
    <w:p w:rsidR="00BA0672" w:rsidRPr="00271D13" w:rsidRDefault="00BA0672" w:rsidP="00271D13">
      <w:pPr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</w:rPr>
        <w:t>Фамилия имя ребенка______________________________________________</w:t>
      </w:r>
    </w:p>
    <w:p w:rsidR="00BA0672" w:rsidRDefault="00BA0672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</w:t>
      </w:r>
    </w:p>
    <w:p w:rsidR="00BA0672" w:rsidRDefault="00BA0672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Группа/класс______________________ Учебный год_________________</w:t>
      </w:r>
    </w:p>
    <w:p w:rsidR="00BA0672" w:rsidRDefault="009C2827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 имя в</w:t>
      </w:r>
      <w:r w:rsidR="00BA0672">
        <w:rPr>
          <w:rFonts w:ascii="Times New Roman" w:hAnsi="Times New Roman" w:cs="Times New Roman"/>
        </w:rPr>
        <w:t>оспитател</w:t>
      </w:r>
      <w:r>
        <w:rPr>
          <w:rFonts w:ascii="Times New Roman" w:hAnsi="Times New Roman" w:cs="Times New Roman"/>
        </w:rPr>
        <w:t>я</w:t>
      </w:r>
      <w:r w:rsidR="00BA0672">
        <w:rPr>
          <w:rFonts w:ascii="Times New Roman" w:hAnsi="Times New Roman" w:cs="Times New Roman"/>
        </w:rPr>
        <w:t>_____________________________</w:t>
      </w:r>
      <w:r w:rsidR="007139E5">
        <w:rPr>
          <w:rFonts w:ascii="Times New Roman" w:hAnsi="Times New Roman" w:cs="Times New Roman"/>
        </w:rPr>
        <w:t>______________</w:t>
      </w:r>
    </w:p>
    <w:p w:rsidR="00BA0672" w:rsidRPr="006A65DF" w:rsidRDefault="00BA0672" w:rsidP="00BA0672">
      <w:pPr>
        <w:rPr>
          <w:rFonts w:ascii="Times New Roman" w:hAnsi="Times New Roman" w:cs="Times New Roman"/>
          <w:b/>
        </w:rPr>
      </w:pPr>
      <w:r w:rsidRPr="006A65DF">
        <w:rPr>
          <w:rFonts w:ascii="Times New Roman" w:hAnsi="Times New Roman" w:cs="Times New Roman"/>
          <w:b/>
        </w:rPr>
        <w:t>Общие сведения</w:t>
      </w:r>
    </w:p>
    <w:tbl>
      <w:tblPr>
        <w:tblStyle w:val="a4"/>
        <w:tblW w:w="7621" w:type="dxa"/>
        <w:tblLayout w:type="fixed"/>
        <w:tblLook w:val="04A0"/>
      </w:tblPr>
      <w:tblGrid>
        <w:gridCol w:w="1983"/>
        <w:gridCol w:w="1161"/>
        <w:gridCol w:w="1926"/>
        <w:gridCol w:w="1418"/>
        <w:gridCol w:w="1133"/>
      </w:tblGrid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926" w:type="dxa"/>
          </w:tcPr>
          <w:p w:rsidR="007139E5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Ресурсы/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ребенка</w:t>
            </w: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возможного преодоления</w:t>
            </w:r>
          </w:p>
        </w:tc>
        <w:tc>
          <w:tcPr>
            <w:tcW w:w="1133" w:type="dxa"/>
          </w:tcPr>
          <w:p w:rsidR="00BA0672" w:rsidRPr="002A4915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A0672" w:rsidTr="007139E5">
        <w:tc>
          <w:tcPr>
            <w:tcW w:w="1983" w:type="dxa"/>
          </w:tcPr>
          <w:p w:rsidR="00BA0672" w:rsidRPr="00271D13" w:rsidRDefault="00BA0672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Социально-эмоциональное</w:t>
            </w:r>
          </w:p>
          <w:p w:rsidR="00BA0672" w:rsidRPr="002A4766" w:rsidRDefault="00271D13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р</w:t>
            </w:r>
            <w:r w:rsidR="00BA0672" w:rsidRPr="00271D13">
              <w:rPr>
                <w:rFonts w:ascii="Times New Roman" w:hAnsi="Times New Roman" w:cs="Times New Roman"/>
              </w:rPr>
              <w:t>азвитие</w:t>
            </w:r>
            <w:r w:rsidRPr="00271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навыки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Pr="00271D13" w:rsidRDefault="00BA0672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 xml:space="preserve">Учебная </w:t>
            </w:r>
          </w:p>
          <w:p w:rsidR="00BA0672" w:rsidRDefault="00271D13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д</w:t>
            </w:r>
            <w:r w:rsidR="00BA0672" w:rsidRPr="00271D13">
              <w:rPr>
                <w:rFonts w:ascii="Times New Roman" w:hAnsi="Times New Roman" w:cs="Times New Roman"/>
              </w:rPr>
              <w:t>еятельность</w:t>
            </w:r>
            <w:r w:rsidRPr="00271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Поведенческие особенности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</w:tbl>
    <w:p w:rsidR="00B619EA" w:rsidRDefault="00B619EA" w:rsidP="00BA0672">
      <w:pPr>
        <w:rPr>
          <w:rFonts w:ascii="Times New Roman" w:hAnsi="Times New Roman" w:cs="Times New Roman"/>
          <w:b/>
        </w:rPr>
      </w:pPr>
    </w:p>
    <w:p w:rsidR="00BA0672" w:rsidRDefault="00BA0672" w:rsidP="00BA06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Поощрения</w:t>
      </w:r>
    </w:p>
    <w:tbl>
      <w:tblPr>
        <w:tblStyle w:val="a4"/>
        <w:tblW w:w="0" w:type="auto"/>
        <w:tblLook w:val="04A0"/>
      </w:tblPr>
      <w:tblGrid>
        <w:gridCol w:w="3882"/>
        <w:gridCol w:w="3619"/>
      </w:tblGrid>
      <w:tr w:rsidR="00BA0672" w:rsidTr="00BA0672">
        <w:tc>
          <w:tcPr>
            <w:tcW w:w="4672" w:type="dxa"/>
          </w:tcPr>
          <w:p w:rsidR="00BA0672" w:rsidRPr="00C1186A" w:rsidRDefault="00BA0672" w:rsidP="00BA0672">
            <w:pPr>
              <w:rPr>
                <w:rFonts w:ascii="Times New Roman" w:hAnsi="Times New Roman" w:cs="Times New Roman"/>
              </w:rPr>
            </w:pPr>
            <w:r w:rsidRPr="00C1186A">
              <w:rPr>
                <w:rFonts w:ascii="Times New Roman" w:hAnsi="Times New Roman" w:cs="Times New Roman"/>
              </w:rPr>
              <w:t>Пищевые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BA0672" w:rsidP="00BA0672">
            <w:pPr>
              <w:rPr>
                <w:rFonts w:ascii="Times New Roman" w:hAnsi="Times New Roman" w:cs="Times New Roman"/>
              </w:rPr>
            </w:pPr>
            <w:r w:rsidRPr="00C1186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D95364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0672" w:rsidRPr="00C1186A">
              <w:rPr>
                <w:rFonts w:ascii="Times New Roman" w:hAnsi="Times New Roman" w:cs="Times New Roman"/>
              </w:rPr>
              <w:t>ктивности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D95364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0672" w:rsidRPr="00C1186A">
              <w:rPr>
                <w:rFonts w:ascii="Times New Roman" w:hAnsi="Times New Roman" w:cs="Times New Roman"/>
              </w:rPr>
              <w:t>ругое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0A83" w:rsidRDefault="00C90A83" w:rsidP="00BA0672">
      <w:pPr>
        <w:rPr>
          <w:rFonts w:ascii="Times New Roman" w:hAnsi="Times New Roman" w:cs="Times New Roman"/>
          <w:b/>
        </w:rPr>
      </w:pPr>
    </w:p>
    <w:p w:rsidR="00BA0672" w:rsidRDefault="00BA0672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Диета/особенности питания__________________________________________________________</w:t>
      </w:r>
    </w:p>
    <w:p w:rsidR="009746BD" w:rsidRDefault="009746BD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организации среды_____________________________________________________</w:t>
      </w:r>
      <w:r w:rsidR="00C90A83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>_</w:t>
      </w:r>
      <w:r w:rsidR="00C90A83">
        <w:rPr>
          <w:rFonts w:ascii="Times New Roman" w:hAnsi="Times New Roman" w:cs="Times New Roman"/>
          <w:b/>
        </w:rPr>
        <w:t>_</w:t>
      </w:r>
      <w:r w:rsidR="007139E5">
        <w:rPr>
          <w:rFonts w:ascii="Times New Roman" w:hAnsi="Times New Roman" w:cs="Times New Roman"/>
          <w:b/>
        </w:rPr>
        <w:t>_____</w:t>
      </w:r>
    </w:p>
    <w:p w:rsidR="009746BD" w:rsidRDefault="009746BD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  <w:r w:rsidR="007139E5">
        <w:rPr>
          <w:rFonts w:ascii="Times New Roman" w:hAnsi="Times New Roman" w:cs="Times New Roman"/>
          <w:b/>
        </w:rPr>
        <w:t>___</w:t>
      </w:r>
    </w:p>
    <w:p w:rsidR="00F84741" w:rsidRDefault="00F84741" w:rsidP="00BA0672">
      <w:pPr>
        <w:rPr>
          <w:rFonts w:ascii="Times New Roman" w:hAnsi="Times New Roman" w:cs="Times New Roman"/>
        </w:rPr>
      </w:pPr>
      <w:r w:rsidRPr="00F84741">
        <w:rPr>
          <w:rFonts w:ascii="Times New Roman" w:hAnsi="Times New Roman" w:cs="Times New Roman"/>
        </w:rPr>
        <w:t xml:space="preserve">(указать </w:t>
      </w:r>
      <w:r w:rsidR="00271D13">
        <w:rPr>
          <w:rFonts w:ascii="Times New Roman" w:hAnsi="Times New Roman" w:cs="Times New Roman"/>
        </w:rPr>
        <w:t xml:space="preserve">необходимость </w:t>
      </w:r>
      <w:r w:rsidRPr="00F84741">
        <w:rPr>
          <w:rFonts w:ascii="Times New Roman" w:hAnsi="Times New Roman" w:cs="Times New Roman"/>
        </w:rPr>
        <w:t>использ</w:t>
      </w:r>
      <w:r w:rsidR="00271D13">
        <w:rPr>
          <w:rFonts w:ascii="Times New Roman" w:hAnsi="Times New Roman" w:cs="Times New Roman"/>
        </w:rPr>
        <w:t>ования</w:t>
      </w:r>
      <w:r w:rsidRPr="00F84741">
        <w:rPr>
          <w:rFonts w:ascii="Times New Roman" w:hAnsi="Times New Roman" w:cs="Times New Roman"/>
        </w:rPr>
        <w:t xml:space="preserve"> жетон</w:t>
      </w:r>
      <w:r w:rsidR="00271D13">
        <w:rPr>
          <w:rFonts w:ascii="Times New Roman" w:hAnsi="Times New Roman" w:cs="Times New Roman"/>
        </w:rPr>
        <w:t>ов</w:t>
      </w:r>
      <w:r w:rsidRPr="00F847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4741">
        <w:rPr>
          <w:rFonts w:ascii="Times New Roman" w:hAnsi="Times New Roman" w:cs="Times New Roman"/>
        </w:rPr>
        <w:t>визуально</w:t>
      </w:r>
      <w:r w:rsidR="00271D13">
        <w:rPr>
          <w:rFonts w:ascii="Times New Roman" w:hAnsi="Times New Roman" w:cs="Times New Roman"/>
        </w:rPr>
        <w:t>го</w:t>
      </w:r>
      <w:r w:rsidRPr="00F84741">
        <w:rPr>
          <w:rFonts w:ascii="Times New Roman" w:hAnsi="Times New Roman" w:cs="Times New Roman"/>
        </w:rPr>
        <w:t xml:space="preserve"> расписани</w:t>
      </w:r>
      <w:r w:rsidR="00271D13">
        <w:rPr>
          <w:rFonts w:ascii="Times New Roman" w:hAnsi="Times New Roman" w:cs="Times New Roman"/>
        </w:rPr>
        <w:t>я</w:t>
      </w:r>
      <w:r w:rsidRPr="00F84741">
        <w:rPr>
          <w:rFonts w:ascii="Times New Roman" w:hAnsi="Times New Roman" w:cs="Times New Roman"/>
        </w:rPr>
        <w:t>, перегор</w:t>
      </w:r>
      <w:r w:rsidR="00AC636A">
        <w:rPr>
          <w:rFonts w:ascii="Times New Roman" w:hAnsi="Times New Roman" w:cs="Times New Roman"/>
        </w:rPr>
        <w:t>одки</w:t>
      </w:r>
      <w:r w:rsidRPr="00F84741">
        <w:rPr>
          <w:rFonts w:ascii="Times New Roman" w:hAnsi="Times New Roman" w:cs="Times New Roman"/>
        </w:rPr>
        <w:t xml:space="preserve"> и т.д</w:t>
      </w:r>
      <w:r>
        <w:rPr>
          <w:rFonts w:ascii="Times New Roman" w:hAnsi="Times New Roman" w:cs="Times New Roman"/>
        </w:rPr>
        <w:t>.</w:t>
      </w:r>
      <w:r w:rsidRPr="00F84741">
        <w:rPr>
          <w:rFonts w:ascii="Times New Roman" w:hAnsi="Times New Roman" w:cs="Times New Roman"/>
        </w:rPr>
        <w:t>)</w:t>
      </w:r>
    </w:p>
    <w:p w:rsidR="00AC636A" w:rsidRPr="00AC636A" w:rsidRDefault="00B619EA" w:rsidP="007F5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9EE">
        <w:rPr>
          <w:rFonts w:ascii="Times New Roman" w:hAnsi="Times New Roman" w:cs="Times New Roman"/>
          <w:sz w:val="28"/>
          <w:szCs w:val="28"/>
        </w:rPr>
        <w:t xml:space="preserve">. </w:t>
      </w:r>
      <w:r w:rsidR="003649EE" w:rsidRPr="00DE32E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7196" w:type="dxa"/>
        <w:tblLook w:val="04A0"/>
      </w:tblPr>
      <w:tblGrid>
        <w:gridCol w:w="1101"/>
        <w:gridCol w:w="2693"/>
        <w:gridCol w:w="1701"/>
        <w:gridCol w:w="1701"/>
      </w:tblGrid>
      <w:tr w:rsidR="00C925C1" w:rsidTr="00C925C1">
        <w:trPr>
          <w:trHeight w:val="1271"/>
        </w:trPr>
        <w:tc>
          <w:tcPr>
            <w:tcW w:w="11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693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Учебный предмет/ образовательная область</w:t>
            </w:r>
          </w:p>
        </w:tc>
        <w:tc>
          <w:tcPr>
            <w:tcW w:w="17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7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Цель, задачи</w:t>
            </w: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21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E5" w:rsidRDefault="007139E5" w:rsidP="00C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741" w:rsidRDefault="00F84741" w:rsidP="00713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1">
        <w:rPr>
          <w:rFonts w:ascii="Times New Roman" w:hAnsi="Times New Roman" w:cs="Times New Roman"/>
          <w:sz w:val="28"/>
          <w:szCs w:val="28"/>
        </w:rPr>
        <w:t>Составляется на основе календарно-тематического</w:t>
      </w:r>
      <w:r w:rsidR="00C90A83">
        <w:rPr>
          <w:rFonts w:ascii="Times New Roman" w:hAnsi="Times New Roman" w:cs="Times New Roman"/>
          <w:sz w:val="28"/>
          <w:szCs w:val="28"/>
        </w:rPr>
        <w:t xml:space="preserve"> </w:t>
      </w:r>
      <w:r w:rsidR="00D95364">
        <w:rPr>
          <w:rFonts w:ascii="Times New Roman" w:hAnsi="Times New Roman" w:cs="Times New Roman"/>
          <w:sz w:val="28"/>
          <w:szCs w:val="28"/>
        </w:rPr>
        <w:t>пл</w:t>
      </w:r>
      <w:r w:rsidRPr="00F84741">
        <w:rPr>
          <w:rFonts w:ascii="Times New Roman" w:hAnsi="Times New Roman" w:cs="Times New Roman"/>
          <w:sz w:val="28"/>
          <w:szCs w:val="28"/>
        </w:rPr>
        <w:t>анирования специалиста работающего с ребенком</w:t>
      </w:r>
      <w:r w:rsidR="00C90A83">
        <w:rPr>
          <w:rFonts w:ascii="Times New Roman" w:hAnsi="Times New Roman" w:cs="Times New Roman"/>
          <w:sz w:val="28"/>
          <w:szCs w:val="28"/>
        </w:rPr>
        <w:t xml:space="preserve"> </w:t>
      </w:r>
      <w:r w:rsidRPr="00F84741">
        <w:rPr>
          <w:rFonts w:ascii="Times New Roman" w:hAnsi="Times New Roman" w:cs="Times New Roman"/>
          <w:sz w:val="28"/>
          <w:szCs w:val="28"/>
        </w:rPr>
        <w:t>с аутистическими нарушениями (воспитатель дошкольной группы</w:t>
      </w:r>
      <w:r w:rsidR="009D7280">
        <w:rPr>
          <w:rFonts w:ascii="Times New Roman" w:hAnsi="Times New Roman" w:cs="Times New Roman"/>
          <w:sz w:val="28"/>
          <w:szCs w:val="28"/>
        </w:rPr>
        <w:t>/</w:t>
      </w:r>
      <w:r w:rsidRPr="00F84741">
        <w:rPr>
          <w:rFonts w:ascii="Times New Roman" w:hAnsi="Times New Roman" w:cs="Times New Roman"/>
          <w:sz w:val="28"/>
          <w:szCs w:val="28"/>
        </w:rPr>
        <w:t>учитель</w:t>
      </w:r>
      <w:r w:rsidR="00AC636A"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Pr="00F84741">
        <w:rPr>
          <w:rFonts w:ascii="Times New Roman" w:hAnsi="Times New Roman" w:cs="Times New Roman"/>
          <w:sz w:val="28"/>
          <w:szCs w:val="28"/>
        </w:rPr>
        <w:t>)</w:t>
      </w:r>
      <w:r w:rsidR="00FF6C6B">
        <w:rPr>
          <w:rFonts w:ascii="Times New Roman" w:hAnsi="Times New Roman" w:cs="Times New Roman"/>
          <w:sz w:val="28"/>
          <w:szCs w:val="28"/>
        </w:rPr>
        <w:t>.</w:t>
      </w:r>
    </w:p>
    <w:p w:rsidR="00FF6C6B" w:rsidRDefault="00FF6C6B" w:rsidP="00C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F02" w:rsidRDefault="00D24F02" w:rsidP="00E6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2" w:rsidRPr="00F84741" w:rsidRDefault="00D24F02" w:rsidP="00E66CE9">
      <w:pPr>
        <w:spacing w:after="0"/>
        <w:rPr>
          <w:rFonts w:ascii="Times New Roman" w:hAnsi="Times New Roman" w:cs="Times New Roman"/>
          <w:sz w:val="28"/>
          <w:szCs w:val="28"/>
        </w:rPr>
        <w:sectPr w:rsidR="00D24F02" w:rsidRPr="00F84741" w:rsidSect="004A74B7">
          <w:footerReference w:type="default" r:id="rId8"/>
          <w:pgSz w:w="8419" w:h="11906" w:orient="landscape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1F3EF7" w:rsidRDefault="00B619EA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A0672" w:rsidRPr="00AC636A">
        <w:rPr>
          <w:rFonts w:ascii="Times New Roman" w:hAnsi="Times New Roman" w:cs="Times New Roman"/>
          <w:b/>
          <w:sz w:val="28"/>
          <w:szCs w:val="28"/>
        </w:rPr>
        <w:t>.</w:t>
      </w:r>
      <w:r w:rsidR="001F3EF7" w:rsidRPr="00AC6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F7" w:rsidRPr="007139E5">
        <w:rPr>
          <w:rFonts w:ascii="Times New Roman" w:hAnsi="Times New Roman" w:cs="Times New Roman"/>
          <w:b/>
          <w:sz w:val="28"/>
        </w:rPr>
        <w:t>Ежедневное планирование деятельност</w:t>
      </w:r>
      <w:r w:rsidR="00AC636A" w:rsidRPr="007139E5">
        <w:rPr>
          <w:rFonts w:ascii="Times New Roman" w:hAnsi="Times New Roman" w:cs="Times New Roman"/>
          <w:b/>
          <w:sz w:val="28"/>
        </w:rPr>
        <w:t>и</w:t>
      </w:r>
      <w:r w:rsidR="007139E5">
        <w:rPr>
          <w:rFonts w:ascii="Times New Roman" w:hAnsi="Times New Roman" w:cs="Times New Roman"/>
        </w:rPr>
        <w:t>________________</w:t>
      </w:r>
    </w:p>
    <w:p w:rsidR="007139E5" w:rsidRDefault="007139E5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871AE" w:rsidRDefault="00D871AE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ребенка_________________________</w:t>
      </w:r>
      <w:r w:rsidR="007139E5">
        <w:rPr>
          <w:rFonts w:ascii="Times New Roman" w:hAnsi="Times New Roman" w:cs="Times New Roman"/>
        </w:rPr>
        <w:t>______________________________</w:t>
      </w:r>
    </w:p>
    <w:tbl>
      <w:tblPr>
        <w:tblStyle w:val="a4"/>
        <w:tblW w:w="7769" w:type="dxa"/>
        <w:tblInd w:w="-5" w:type="dxa"/>
        <w:tblLayout w:type="fixed"/>
        <w:tblLook w:val="04A0"/>
      </w:tblPr>
      <w:tblGrid>
        <w:gridCol w:w="822"/>
        <w:gridCol w:w="1418"/>
        <w:gridCol w:w="850"/>
        <w:gridCol w:w="709"/>
        <w:gridCol w:w="709"/>
        <w:gridCol w:w="850"/>
        <w:gridCol w:w="1276"/>
        <w:gridCol w:w="1135"/>
      </w:tblGrid>
      <w:tr w:rsidR="00E40EC0" w:rsidTr="00E40EC0">
        <w:trPr>
          <w:cantSplit/>
          <w:trHeight w:val="1865"/>
        </w:trPr>
        <w:tc>
          <w:tcPr>
            <w:tcW w:w="822" w:type="dxa"/>
            <w:textDirection w:val="btLr"/>
          </w:tcPr>
          <w:p w:rsidR="00F51944" w:rsidRPr="007139E5" w:rsidRDefault="00D9536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7" w:name="_Hlk18418060"/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F51944" w:rsidRPr="007139E5">
              <w:rPr>
                <w:rFonts w:ascii="Times New Roman" w:hAnsi="Times New Roman" w:cs="Times New Roman"/>
                <w:sz w:val="20"/>
                <w:szCs w:val="24"/>
              </w:rPr>
              <w:t>ата</w:t>
            </w:r>
          </w:p>
        </w:tc>
        <w:tc>
          <w:tcPr>
            <w:tcW w:w="1418" w:type="dxa"/>
            <w:textDirection w:val="btLr"/>
          </w:tcPr>
          <w:p w:rsidR="00F51944" w:rsidRPr="007139E5" w:rsidRDefault="00D871AE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Занятие</w:t>
            </w:r>
            <w:r w:rsidR="009746BD" w:rsidRPr="007139E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вид деятельности</w:t>
            </w:r>
          </w:p>
        </w:tc>
        <w:tc>
          <w:tcPr>
            <w:tcW w:w="850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Учебные навыки</w:t>
            </w:r>
            <w:r w:rsidR="004A2BD5" w:rsidRPr="007139E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4A2BD5" w:rsidRPr="007139E5" w:rsidRDefault="004A2BD5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Игровые навыки</w:t>
            </w:r>
          </w:p>
        </w:tc>
        <w:tc>
          <w:tcPr>
            <w:tcW w:w="709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навыки</w:t>
            </w:r>
          </w:p>
        </w:tc>
        <w:tc>
          <w:tcPr>
            <w:tcW w:w="709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Работа с поведением</w:t>
            </w:r>
          </w:p>
        </w:tc>
        <w:tc>
          <w:tcPr>
            <w:tcW w:w="850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Коммуникативные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навыки</w:t>
            </w:r>
          </w:p>
        </w:tc>
        <w:tc>
          <w:tcPr>
            <w:tcW w:w="1276" w:type="dxa"/>
            <w:textDirection w:val="btLr"/>
          </w:tcPr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0EC0">
              <w:rPr>
                <w:rFonts w:ascii="Times New Roman" w:hAnsi="Times New Roman" w:cs="Times New Roman"/>
                <w:sz w:val="20"/>
                <w:szCs w:val="24"/>
              </w:rPr>
              <w:t>Вид помощи</w:t>
            </w: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0EC0">
              <w:rPr>
                <w:rFonts w:ascii="Times New Roman" w:hAnsi="Times New Roman" w:cs="Times New Roman"/>
                <w:sz w:val="20"/>
                <w:szCs w:val="24"/>
              </w:rPr>
              <w:t>Методы работы</w:t>
            </w:r>
          </w:p>
        </w:tc>
      </w:tr>
      <w:tr w:rsidR="00E40EC0" w:rsidTr="00E40EC0">
        <w:tc>
          <w:tcPr>
            <w:tcW w:w="822" w:type="dxa"/>
          </w:tcPr>
          <w:p w:rsidR="00E40EC0" w:rsidRDefault="005D3BB6" w:rsidP="000D2D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10.09.</w:t>
            </w:r>
          </w:p>
          <w:p w:rsidR="005D3BB6" w:rsidRPr="007139E5" w:rsidRDefault="005D3BB6" w:rsidP="000D2D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418" w:type="dxa"/>
          </w:tcPr>
          <w:p w:rsidR="005D3BB6" w:rsidRPr="007139E5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Утренний приём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1F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3BB6" w:rsidRPr="00E40EC0" w:rsidRDefault="005D3BB6" w:rsidP="00A163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ПФП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полная физическая помощь</w:t>
            </w:r>
          </w:p>
          <w:p w:rsidR="005D3BB6" w:rsidRPr="00E40EC0" w:rsidRDefault="005D3BB6" w:rsidP="00A163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ЧФП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частичная физическая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ВП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 визуальная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моделирующая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О,НП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 организационная,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Направляющая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СП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 стимулирующая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О,РП -обучающая,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разъясняющая помощь</w:t>
            </w:r>
          </w:p>
        </w:tc>
        <w:tc>
          <w:tcPr>
            <w:tcW w:w="1135" w:type="dxa"/>
          </w:tcPr>
          <w:p w:rsidR="005D3BB6" w:rsidRPr="00E40EC0" w:rsidRDefault="005D3BB6" w:rsidP="009A7C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40EC0" w:rsidTr="00E40EC0">
        <w:tc>
          <w:tcPr>
            <w:tcW w:w="822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40EC0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Уроки/</w:t>
            </w:r>
          </w:p>
          <w:p w:rsidR="005D3BB6" w:rsidRPr="007139E5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специально организован</w:t>
            </w:r>
            <w:r w:rsidR="00E40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ная деятельность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Безошибочное моделирование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Визуаль</w:t>
            </w:r>
            <w:r w:rsidR="00E40EC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ные опоры</w:t>
            </w:r>
          </w:p>
          <w:p w:rsidR="005D3BB6" w:rsidRPr="00E40EC0" w:rsidRDefault="00E40EC0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«жетон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r w:rsidR="005D3BB6" w:rsidRPr="00E40EC0">
              <w:rPr>
                <w:rFonts w:ascii="Times New Roman" w:hAnsi="Times New Roman" w:cs="Times New Roman"/>
                <w:sz w:val="19"/>
                <w:szCs w:val="19"/>
              </w:rPr>
              <w:t>» система</w:t>
            </w:r>
          </w:p>
        </w:tc>
      </w:tr>
      <w:tr w:rsidR="00E40EC0" w:rsidTr="00E40EC0">
        <w:tc>
          <w:tcPr>
            <w:tcW w:w="822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5D3BB6" w:rsidRPr="007139E5" w:rsidRDefault="00FF6C6B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3BB6" w:rsidRPr="007139E5">
              <w:rPr>
                <w:rFonts w:ascii="Times New Roman" w:hAnsi="Times New Roman" w:cs="Times New Roman"/>
                <w:sz w:val="20"/>
                <w:szCs w:val="20"/>
              </w:rPr>
              <w:t>еремены</w:t>
            </w:r>
            <w:r w:rsidR="00701CD0" w:rsidRPr="007139E5">
              <w:rPr>
                <w:rFonts w:ascii="Times New Roman" w:hAnsi="Times New Roman" w:cs="Times New Roman"/>
                <w:sz w:val="20"/>
                <w:szCs w:val="20"/>
              </w:rPr>
              <w:t xml:space="preserve"> (перерывы между занятиями)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70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BB6" w:rsidRPr="007139E5" w:rsidRDefault="005D3BB6" w:rsidP="00F5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5D3BB6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D3BB6" w:rsidRPr="001A26A5" w:rsidRDefault="005D3BB6" w:rsidP="0094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C0" w:rsidTr="00E40EC0">
        <w:tc>
          <w:tcPr>
            <w:tcW w:w="822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5D3BB6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Приём пищи</w:t>
            </w:r>
          </w:p>
        </w:tc>
        <w:tc>
          <w:tcPr>
            <w:tcW w:w="850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1A26A5" w:rsidRDefault="005D3BB6" w:rsidP="005D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3BB6" w:rsidRPr="001A26A5" w:rsidRDefault="005D3BB6" w:rsidP="0097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C0" w:rsidTr="00E40EC0">
        <w:tc>
          <w:tcPr>
            <w:tcW w:w="822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5D3BB6" w:rsidRPr="007139E5" w:rsidRDefault="00FF6C6B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3BB6" w:rsidRPr="007139E5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</w:tc>
        <w:tc>
          <w:tcPr>
            <w:tcW w:w="850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BB6" w:rsidRPr="007139E5" w:rsidRDefault="005D3BB6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Default="005D3BB6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D3BB6" w:rsidRDefault="005D3BB6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C0" w:rsidTr="00E40EC0">
        <w:trPr>
          <w:trHeight w:val="393"/>
        </w:trPr>
        <w:tc>
          <w:tcPr>
            <w:tcW w:w="822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850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CD0" w:rsidRPr="00E40EC0" w:rsidRDefault="00701CD0" w:rsidP="00E40EC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5" w:type="dxa"/>
          </w:tcPr>
          <w:p w:rsidR="00701CD0" w:rsidRPr="00E40EC0" w:rsidRDefault="00701CD0" w:rsidP="00E40E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40EC0" w:rsidTr="00E40EC0">
        <w:tc>
          <w:tcPr>
            <w:tcW w:w="822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CD0" w:rsidRDefault="00701CD0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01CD0" w:rsidRDefault="00701CD0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7"/>
    <w:p w:rsidR="00701CD0" w:rsidRDefault="00C15810" w:rsidP="00E4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план работы дополнить разделом «Примечание» д</w:t>
      </w:r>
      <w:r w:rsidR="00701CD0">
        <w:rPr>
          <w:rFonts w:ascii="Times New Roman" w:hAnsi="Times New Roman" w:cs="Times New Roman"/>
          <w:sz w:val="28"/>
          <w:szCs w:val="28"/>
        </w:rPr>
        <w:t>ля фиксации основных достижений ребенка, возникающих в процесс</w:t>
      </w:r>
      <w:r>
        <w:rPr>
          <w:rFonts w:ascii="Times New Roman" w:hAnsi="Times New Roman" w:cs="Times New Roman"/>
          <w:sz w:val="28"/>
          <w:szCs w:val="28"/>
        </w:rPr>
        <w:t xml:space="preserve">е обучения и воспитания трудностей и их причин, времени его продуктивной деятельности, степени его включения во взаимодействие со сверстниками и т.д. </w:t>
      </w:r>
    </w:p>
    <w:p w:rsidR="000D21FF" w:rsidRPr="00701CD0" w:rsidRDefault="000D21FF" w:rsidP="00701CD0">
      <w:pPr>
        <w:tabs>
          <w:tab w:val="left" w:pos="2755"/>
        </w:tabs>
        <w:rPr>
          <w:rFonts w:ascii="Times New Roman" w:hAnsi="Times New Roman" w:cs="Times New Roman"/>
          <w:sz w:val="28"/>
          <w:szCs w:val="28"/>
        </w:rPr>
        <w:sectPr w:rsidR="000D21FF" w:rsidRPr="00701CD0" w:rsidSect="007F42F0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636A" w:rsidRDefault="006D6C03" w:rsidP="0084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навыки.</w:t>
      </w:r>
    </w:p>
    <w:p w:rsidR="004A2BD5" w:rsidRDefault="004A2BD5" w:rsidP="00844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навыки</w:t>
      </w:r>
    </w:p>
    <w:p w:rsidR="006401E2" w:rsidRP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играть в настольные, подвижные, сюжетные игры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1E2">
        <w:rPr>
          <w:rFonts w:ascii="Times New Roman" w:hAnsi="Times New Roman" w:cs="Times New Roman"/>
          <w:sz w:val="28"/>
          <w:szCs w:val="28"/>
        </w:rPr>
        <w:t>Совместные игры со сверстниками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 свободное время занять себя игрой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искать партнёров для игры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самостоятельно играть</w:t>
      </w:r>
    </w:p>
    <w:p w:rsidR="006401E2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правила игры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к развёрнутой сюжетно-ролевой игре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играть параллельно со сверстниками, не взаимодействуя с ними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играть совместно со сверстниками</w:t>
      </w:r>
    </w:p>
    <w:p w:rsidR="00EB3CAA" w:rsidRPr="006401E2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свободное время занять себя игрой, не занимаясь аутостимуляциями</w:t>
      </w:r>
    </w:p>
    <w:p w:rsidR="004A2BD5" w:rsidRDefault="004A2BD5" w:rsidP="0084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D5">
        <w:rPr>
          <w:rFonts w:ascii="Times New Roman" w:hAnsi="Times New Roman" w:cs="Times New Roman"/>
          <w:b/>
          <w:sz w:val="28"/>
          <w:szCs w:val="28"/>
        </w:rPr>
        <w:t>Учебные навыки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D5">
        <w:rPr>
          <w:rFonts w:ascii="Times New Roman" w:hAnsi="Times New Roman" w:cs="Times New Roman"/>
          <w:sz w:val="28"/>
          <w:szCs w:val="28"/>
        </w:rPr>
        <w:t>Понимает инструкции только в контексте ситуации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инструкции вне контекста ситуации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только обращённые к нему инструкции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инструкции, обращённые к группе</w:t>
      </w:r>
    </w:p>
    <w:p w:rsidR="004A2BD5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обучаться только в индивидуальном формате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обучаться в групповом формате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самостоятельно открыть учебник или тетрадь на нужном месте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не только ручкой, но и остальными канцелярскими товарами в соответствии с заданиями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 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Пользуется красками, фломастерами, мелками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самостоятельно писать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 копировать действия сверстников или обучаться, имитируя действия</w:t>
      </w:r>
    </w:p>
    <w:p w:rsidR="00EB3CAA" w:rsidRPr="00EB3CAA" w:rsidRDefault="00EB3CAA" w:rsidP="00EB3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EB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AA">
        <w:rPr>
          <w:rFonts w:ascii="Times New Roman" w:hAnsi="Times New Roman" w:cs="Times New Roman"/>
          <w:b/>
          <w:sz w:val="28"/>
          <w:szCs w:val="28"/>
        </w:rPr>
        <w:t>Социальные навыки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Здоровается, прощается в соответствии с ситуацией</w:t>
      </w:r>
    </w:p>
    <w:p w:rsidR="00415A0C" w:rsidRDefault="00B619EA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к учителям на «вы», к сверстникам на «ты</w:t>
      </w:r>
      <w:r w:rsidR="00415A0C">
        <w:rPr>
          <w:rFonts w:ascii="Times New Roman" w:hAnsi="Times New Roman" w:cs="Times New Roman"/>
          <w:sz w:val="28"/>
          <w:szCs w:val="28"/>
        </w:rPr>
        <w:t>»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всех, когда надо ждать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другим по просьбе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другим без просьбы, по ситуации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Поздравляет, выражает радость успеху других</w:t>
      </w:r>
    </w:p>
    <w:p w:rsidR="00415A0C" w:rsidRP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Переживает за других в случае грустной ситуации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Отвечает на внимание другого человека улыбкой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Поддерживает зрительный контакт</w:t>
      </w:r>
      <w:r w:rsidR="00415A0C">
        <w:rPr>
          <w:rFonts w:ascii="Times New Roman" w:hAnsi="Times New Roman" w:cs="Times New Roman"/>
          <w:sz w:val="28"/>
          <w:szCs w:val="28"/>
        </w:rPr>
        <w:t xml:space="preserve"> </w:t>
      </w:r>
      <w:r w:rsidRPr="00415A0C">
        <w:rPr>
          <w:rFonts w:ascii="Times New Roman" w:hAnsi="Times New Roman" w:cs="Times New Roman"/>
          <w:sz w:val="28"/>
          <w:szCs w:val="28"/>
        </w:rPr>
        <w:t>(с знакомыми и незнакомыми взрослыми и сверстниками)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Устанавливает зрительный контакт (с знакомыми и незнакомыми взрослыми и сверстниками)</w:t>
      </w:r>
    </w:p>
    <w:p w:rsidR="00262230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Позволяет себя успокоить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E7">
        <w:rPr>
          <w:rFonts w:ascii="Times New Roman" w:hAnsi="Times New Roman" w:cs="Times New Roman"/>
          <w:sz w:val="28"/>
          <w:szCs w:val="28"/>
        </w:rPr>
        <w:t>Допускает физический контакт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похвале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адекватно реагирует, когда его действия критикуют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исправить свое поведение или оценку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разную степень интереса к темам и урокам</w:t>
      </w:r>
    </w:p>
    <w:p w:rsidR="00415A0C" w:rsidRDefault="0086781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социально-значимыми стимулами (внимание сверстников, социальное одобрение)</w:t>
      </w:r>
    </w:p>
    <w:tbl>
      <w:tblPr>
        <w:tblW w:w="7621" w:type="dxa"/>
        <w:tblLook w:val="04A0"/>
      </w:tblPr>
      <w:tblGrid>
        <w:gridCol w:w="7621"/>
      </w:tblGrid>
      <w:tr w:rsidR="00E758F7" w:rsidRPr="00645AE7" w:rsidTr="00E40EC0">
        <w:trPr>
          <w:trHeight w:val="13067"/>
        </w:trPr>
        <w:tc>
          <w:tcPr>
            <w:tcW w:w="7621" w:type="dxa"/>
            <w:shd w:val="clear" w:color="auto" w:fill="auto"/>
          </w:tcPr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собственной инициативе ищет физический контакт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Соблюдает соответствующую дистанцию при контакте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«Жалеет» по просьбе взрослого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в социальных ситуациях (на знакомых и незнакомых взрослых и сверстников)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Предпочитает определённых людей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Выражает симпатию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Обращается за помощью к взрослому в случае необходимости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тому, что говорят или что делают другие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Позволяет присоединиться к собственной деятельности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Присоединяется к деятельности (взрослого, сверстников)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Соблюдает очередность действий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Делится с другими продуктами и предметами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Разделяет свои специфические интересы со сверстниками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Учитывает интересы и желания сверстников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Реагирует на похвалу (просьбы или замечания) взрослого или сверстника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Указывает другим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Инициирует общение со сверстниками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Принимает успех сверстников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Ищет и выражает сочувствие (знакомым и незнакомым взрослым и сверстникам)</w:t>
            </w:r>
          </w:p>
          <w:p w:rsidR="00E758F7" w:rsidRPr="00645AE7" w:rsidRDefault="00E758F7" w:rsidP="007F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CAA" w:rsidRDefault="00E341BC" w:rsidP="00E34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B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навыки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инструкции педагога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повторять действия за педагогом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на педагога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вопросы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руку, когда знает ответ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 просьбе педагога выйти из-за парты и ответить у доски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ответить на вопросы педагога, находясь за партой 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Копирует то, что делают другие учащиеся, если не успел за педагогом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реагирует на предложение соучеников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общается со сверстниками по своей инициативе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обращаться с просьбам ко взрослым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обращаться с просьбами не только ко взрослым, но и к детям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реагировать на обращения сверстников</w:t>
      </w:r>
    </w:p>
    <w:p w:rsid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BC">
        <w:rPr>
          <w:rFonts w:ascii="Times New Roman" w:hAnsi="Times New Roman" w:cs="Times New Roman"/>
          <w:sz w:val="28"/>
          <w:szCs w:val="28"/>
        </w:rPr>
        <w:t>Выражает свои просьбы словами, фразами, жестами, карточками</w:t>
      </w:r>
      <w:r w:rsidR="00705467">
        <w:rPr>
          <w:rFonts w:ascii="Times New Roman" w:hAnsi="Times New Roman" w:cs="Times New Roman"/>
          <w:sz w:val="28"/>
          <w:szCs w:val="28"/>
        </w:rPr>
        <w:t xml:space="preserve"> </w:t>
      </w:r>
      <w:r w:rsidR="00705467">
        <w:rPr>
          <w:rFonts w:ascii="Times New Roman" w:hAnsi="Times New Roman" w:cs="Times New Roman"/>
          <w:sz w:val="28"/>
          <w:szCs w:val="28"/>
          <w:lang w:val="en-US"/>
        </w:rPr>
        <w:t>PECS</w:t>
      </w:r>
    </w:p>
    <w:p w:rsid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отвечать </w:t>
      </w:r>
      <w:r w:rsidR="00705467">
        <w:rPr>
          <w:rFonts w:ascii="Times New Roman" w:hAnsi="Times New Roman" w:cs="Times New Roman"/>
          <w:sz w:val="28"/>
          <w:szCs w:val="28"/>
        </w:rPr>
        <w:t>на вопросы (не эхолалиями)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спонтанно комментировать различные события 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поддерживать тему разговора, не переводя разговор на тему, которая интересует только его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включаться в разговор на определенную тему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Владеет навыком имитации, может копировать действия сверстников или обучаться с помощью навыка имитации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отвечать на приветствие и приветствовать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к спонтанным просьбам, в том числе умение просить о помощи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89">
        <w:rPr>
          <w:rFonts w:ascii="Times New Roman" w:hAnsi="Times New Roman" w:cs="Times New Roman"/>
          <w:sz w:val="28"/>
          <w:szCs w:val="28"/>
        </w:rPr>
        <w:t>Может излагать информацию о себе, описывать происходящие события</w:t>
      </w:r>
    </w:p>
    <w:p w:rsidR="00F37189" w:rsidRDefault="00F37189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в речи уменьшительно-ласкательные формы существительных, местоимений, правильно согласует глаголы и местоимения в предложении</w:t>
      </w:r>
    </w:p>
    <w:p w:rsidR="00F37189" w:rsidRPr="00E341BC" w:rsidRDefault="00F37189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тему разговора или переводит разговор на тему, которая интересует ребёнка</w:t>
      </w:r>
    </w:p>
    <w:p w:rsidR="00836522" w:rsidRPr="00836522" w:rsidRDefault="00836522" w:rsidP="008365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6522" w:rsidRPr="004A2BD5" w:rsidRDefault="0086781C" w:rsidP="00E40E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может быть дополнен другими навыками </w:t>
      </w:r>
      <w:r w:rsidR="00B619EA">
        <w:rPr>
          <w:rFonts w:ascii="Times New Roman" w:hAnsi="Times New Roman" w:cs="Times New Roman"/>
          <w:sz w:val="28"/>
          <w:szCs w:val="28"/>
        </w:rPr>
        <w:t>с учё</w:t>
      </w:r>
      <w:r>
        <w:rPr>
          <w:rFonts w:ascii="Times New Roman" w:hAnsi="Times New Roman" w:cs="Times New Roman"/>
          <w:sz w:val="28"/>
          <w:szCs w:val="28"/>
        </w:rPr>
        <w:t>том возраста и актуального развития ребенка с аутизмом.</w:t>
      </w:r>
    </w:p>
    <w:sectPr w:rsidR="00836522" w:rsidRPr="004A2BD5" w:rsidSect="007F42F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F1" w:rsidRDefault="002666F1" w:rsidP="001F3EF7">
      <w:pPr>
        <w:spacing w:after="0" w:line="240" w:lineRule="auto"/>
      </w:pPr>
      <w:r>
        <w:separator/>
      </w:r>
    </w:p>
  </w:endnote>
  <w:endnote w:type="continuationSeparator" w:id="0">
    <w:p w:rsidR="002666F1" w:rsidRDefault="002666F1" w:rsidP="001F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573634"/>
      <w:docPartObj>
        <w:docPartGallery w:val="Page Numbers (Bottom of Page)"/>
        <w:docPartUnique/>
      </w:docPartObj>
    </w:sdtPr>
    <w:sdtContent>
      <w:p w:rsidR="00835475" w:rsidRDefault="001E141A">
        <w:pPr>
          <w:pStyle w:val="a7"/>
          <w:jc w:val="center"/>
        </w:pPr>
        <w:r>
          <w:rPr>
            <w:noProof/>
          </w:rPr>
          <w:fldChar w:fldCharType="begin"/>
        </w:r>
        <w:r w:rsidR="0083547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718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35475" w:rsidRDefault="00835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F1" w:rsidRDefault="002666F1" w:rsidP="001F3EF7">
      <w:pPr>
        <w:spacing w:after="0" w:line="240" w:lineRule="auto"/>
      </w:pPr>
      <w:r>
        <w:separator/>
      </w:r>
    </w:p>
  </w:footnote>
  <w:footnote w:type="continuationSeparator" w:id="0">
    <w:p w:rsidR="002666F1" w:rsidRDefault="002666F1" w:rsidP="001F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6F"/>
    <w:multiLevelType w:val="hybridMultilevel"/>
    <w:tmpl w:val="824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3896"/>
    <w:multiLevelType w:val="hybridMultilevel"/>
    <w:tmpl w:val="DEE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4460"/>
    <w:multiLevelType w:val="hybridMultilevel"/>
    <w:tmpl w:val="2DD23A5C"/>
    <w:lvl w:ilvl="0" w:tplc="BC208CD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5E72BD"/>
    <w:multiLevelType w:val="hybridMultilevel"/>
    <w:tmpl w:val="0F5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679F8"/>
    <w:multiLevelType w:val="hybridMultilevel"/>
    <w:tmpl w:val="97263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10F9"/>
    <w:multiLevelType w:val="hybridMultilevel"/>
    <w:tmpl w:val="A1FE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029C5"/>
    <w:multiLevelType w:val="hybridMultilevel"/>
    <w:tmpl w:val="03A666D2"/>
    <w:lvl w:ilvl="0" w:tplc="2BBE9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03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0B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84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A8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49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AF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87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E93651"/>
    <w:multiLevelType w:val="hybridMultilevel"/>
    <w:tmpl w:val="2EDE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4E10"/>
    <w:multiLevelType w:val="hybridMultilevel"/>
    <w:tmpl w:val="FF1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1D0B"/>
    <w:multiLevelType w:val="hybridMultilevel"/>
    <w:tmpl w:val="B3624AEE"/>
    <w:lvl w:ilvl="0" w:tplc="1966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8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AD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2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AA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AF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6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28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34F95"/>
    <w:multiLevelType w:val="hybridMultilevel"/>
    <w:tmpl w:val="8AA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A0CD2"/>
    <w:multiLevelType w:val="hybridMultilevel"/>
    <w:tmpl w:val="F9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3066"/>
    <w:multiLevelType w:val="hybridMultilevel"/>
    <w:tmpl w:val="F20C5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FA"/>
    <w:rsid w:val="0000306A"/>
    <w:rsid w:val="00014074"/>
    <w:rsid w:val="00066551"/>
    <w:rsid w:val="000A55CE"/>
    <w:rsid w:val="000B1165"/>
    <w:rsid w:val="000C1541"/>
    <w:rsid w:val="000D21FF"/>
    <w:rsid w:val="000D2D90"/>
    <w:rsid w:val="00147369"/>
    <w:rsid w:val="001969C0"/>
    <w:rsid w:val="001A41DB"/>
    <w:rsid w:val="001D56BB"/>
    <w:rsid w:val="001E141A"/>
    <w:rsid w:val="001E7186"/>
    <w:rsid w:val="001F3EF7"/>
    <w:rsid w:val="00204A1F"/>
    <w:rsid w:val="002051EB"/>
    <w:rsid w:val="002321CD"/>
    <w:rsid w:val="00262230"/>
    <w:rsid w:val="002666F1"/>
    <w:rsid w:val="00271D13"/>
    <w:rsid w:val="002819CA"/>
    <w:rsid w:val="002B0250"/>
    <w:rsid w:val="002B5535"/>
    <w:rsid w:val="002C3071"/>
    <w:rsid w:val="002F4286"/>
    <w:rsid w:val="003046DA"/>
    <w:rsid w:val="003511E8"/>
    <w:rsid w:val="003649EE"/>
    <w:rsid w:val="00413882"/>
    <w:rsid w:val="00415A0C"/>
    <w:rsid w:val="00420D34"/>
    <w:rsid w:val="00490656"/>
    <w:rsid w:val="004A2BD5"/>
    <w:rsid w:val="004A74B7"/>
    <w:rsid w:val="004C5AA8"/>
    <w:rsid w:val="004D1315"/>
    <w:rsid w:val="005201A3"/>
    <w:rsid w:val="00537D21"/>
    <w:rsid w:val="00541468"/>
    <w:rsid w:val="00551C04"/>
    <w:rsid w:val="00573883"/>
    <w:rsid w:val="005757E0"/>
    <w:rsid w:val="0059554E"/>
    <w:rsid w:val="005D3BB6"/>
    <w:rsid w:val="00630C4E"/>
    <w:rsid w:val="0063285C"/>
    <w:rsid w:val="006401E2"/>
    <w:rsid w:val="00645AE7"/>
    <w:rsid w:val="00657A7B"/>
    <w:rsid w:val="0066180E"/>
    <w:rsid w:val="00677839"/>
    <w:rsid w:val="00690023"/>
    <w:rsid w:val="006A0D86"/>
    <w:rsid w:val="006A33BC"/>
    <w:rsid w:val="006B3CD4"/>
    <w:rsid w:val="006D6C03"/>
    <w:rsid w:val="006F1D0C"/>
    <w:rsid w:val="00701CD0"/>
    <w:rsid w:val="00705467"/>
    <w:rsid w:val="007139E5"/>
    <w:rsid w:val="00734586"/>
    <w:rsid w:val="007547C9"/>
    <w:rsid w:val="00786F1A"/>
    <w:rsid w:val="007962D2"/>
    <w:rsid w:val="007A344A"/>
    <w:rsid w:val="007C063F"/>
    <w:rsid w:val="007D6729"/>
    <w:rsid w:val="007F42F0"/>
    <w:rsid w:val="007F508C"/>
    <w:rsid w:val="00806F2C"/>
    <w:rsid w:val="00812B04"/>
    <w:rsid w:val="00835475"/>
    <w:rsid w:val="00836522"/>
    <w:rsid w:val="00844385"/>
    <w:rsid w:val="008669BB"/>
    <w:rsid w:val="0086781C"/>
    <w:rsid w:val="0089502C"/>
    <w:rsid w:val="008A4F41"/>
    <w:rsid w:val="008B53A2"/>
    <w:rsid w:val="008F1833"/>
    <w:rsid w:val="00910DD5"/>
    <w:rsid w:val="009171F0"/>
    <w:rsid w:val="00922AF2"/>
    <w:rsid w:val="0094229B"/>
    <w:rsid w:val="0094330E"/>
    <w:rsid w:val="00953BDC"/>
    <w:rsid w:val="009746BD"/>
    <w:rsid w:val="009771D6"/>
    <w:rsid w:val="009825C5"/>
    <w:rsid w:val="00982A61"/>
    <w:rsid w:val="009A7C82"/>
    <w:rsid w:val="009C2827"/>
    <w:rsid w:val="009D47CF"/>
    <w:rsid w:val="009D7280"/>
    <w:rsid w:val="009E492F"/>
    <w:rsid w:val="009E7F7F"/>
    <w:rsid w:val="00A16398"/>
    <w:rsid w:val="00A25314"/>
    <w:rsid w:val="00A30435"/>
    <w:rsid w:val="00A31AF2"/>
    <w:rsid w:val="00A4290A"/>
    <w:rsid w:val="00A46FF7"/>
    <w:rsid w:val="00A62597"/>
    <w:rsid w:val="00A70572"/>
    <w:rsid w:val="00A7264E"/>
    <w:rsid w:val="00A95842"/>
    <w:rsid w:val="00AC636A"/>
    <w:rsid w:val="00AF4305"/>
    <w:rsid w:val="00AF486D"/>
    <w:rsid w:val="00B07CDE"/>
    <w:rsid w:val="00B27512"/>
    <w:rsid w:val="00B619EA"/>
    <w:rsid w:val="00B73B25"/>
    <w:rsid w:val="00BA0672"/>
    <w:rsid w:val="00BF5834"/>
    <w:rsid w:val="00C15810"/>
    <w:rsid w:val="00C5288E"/>
    <w:rsid w:val="00C55EFE"/>
    <w:rsid w:val="00C74FDC"/>
    <w:rsid w:val="00C809B9"/>
    <w:rsid w:val="00C864CE"/>
    <w:rsid w:val="00C90A83"/>
    <w:rsid w:val="00C925C1"/>
    <w:rsid w:val="00CB4B62"/>
    <w:rsid w:val="00CB73C9"/>
    <w:rsid w:val="00CD25CB"/>
    <w:rsid w:val="00CE139A"/>
    <w:rsid w:val="00CE5DFE"/>
    <w:rsid w:val="00CF20FD"/>
    <w:rsid w:val="00D01AC7"/>
    <w:rsid w:val="00D03782"/>
    <w:rsid w:val="00D24F02"/>
    <w:rsid w:val="00D271C3"/>
    <w:rsid w:val="00D67C7F"/>
    <w:rsid w:val="00D871AE"/>
    <w:rsid w:val="00D93648"/>
    <w:rsid w:val="00D939F1"/>
    <w:rsid w:val="00D95364"/>
    <w:rsid w:val="00DA7FD0"/>
    <w:rsid w:val="00DC56D5"/>
    <w:rsid w:val="00DD02B8"/>
    <w:rsid w:val="00DE32E2"/>
    <w:rsid w:val="00E07D74"/>
    <w:rsid w:val="00E16091"/>
    <w:rsid w:val="00E25880"/>
    <w:rsid w:val="00E26639"/>
    <w:rsid w:val="00E341BC"/>
    <w:rsid w:val="00E37F3A"/>
    <w:rsid w:val="00E40EC0"/>
    <w:rsid w:val="00E558BD"/>
    <w:rsid w:val="00E66CE9"/>
    <w:rsid w:val="00E758F7"/>
    <w:rsid w:val="00E80EFA"/>
    <w:rsid w:val="00E92421"/>
    <w:rsid w:val="00EB3CAA"/>
    <w:rsid w:val="00EE1A93"/>
    <w:rsid w:val="00EE4C2E"/>
    <w:rsid w:val="00EE4FC9"/>
    <w:rsid w:val="00EF27D0"/>
    <w:rsid w:val="00F37189"/>
    <w:rsid w:val="00F51944"/>
    <w:rsid w:val="00F55207"/>
    <w:rsid w:val="00F84741"/>
    <w:rsid w:val="00FA705F"/>
    <w:rsid w:val="00FD058F"/>
    <w:rsid w:val="00FD2D42"/>
    <w:rsid w:val="00FE5159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62"/>
    <w:pPr>
      <w:ind w:left="720"/>
      <w:contextualSpacing/>
    </w:pPr>
  </w:style>
  <w:style w:type="table" w:styleId="a4">
    <w:name w:val="Table Grid"/>
    <w:basedOn w:val="a1"/>
    <w:uiPriority w:val="39"/>
    <w:rsid w:val="00A9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7E0"/>
  </w:style>
  <w:style w:type="paragraph" w:styleId="a7">
    <w:name w:val="footer"/>
    <w:basedOn w:val="a"/>
    <w:link w:val="a8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7E0"/>
  </w:style>
  <w:style w:type="paragraph" w:styleId="a9">
    <w:name w:val="Balloon Text"/>
    <w:basedOn w:val="a"/>
    <w:link w:val="aa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E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F4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F42F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D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01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9493-62CA-4D55-B11A-943B788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2019-10-03T13:39:00Z</cp:lastPrinted>
  <dcterms:created xsi:type="dcterms:W3CDTF">2019-09-30T09:46:00Z</dcterms:created>
  <dcterms:modified xsi:type="dcterms:W3CDTF">2019-10-07T08:03:00Z</dcterms:modified>
</cp:coreProperties>
</file>